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B3E1" w14:textId="77777777" w:rsidR="000E418F" w:rsidRPr="00EA090A" w:rsidRDefault="000E418F" w:rsidP="00671D48">
      <w:pPr>
        <w:widowControl/>
        <w:shd w:val="clear" w:color="auto" w:fill="FFFFFF"/>
        <w:adjustRightInd w:val="0"/>
        <w:snapToGrid w:val="0"/>
        <w:spacing w:line="400" w:lineRule="atLeast"/>
        <w:ind w:leftChars="-8" w:left="-19" w:rightChars="23" w:right="55" w:firstLineChars="5" w:firstLine="14"/>
        <w:jc w:val="center"/>
        <w:rPr>
          <w:rFonts w:ascii="標楷體" w:eastAsia="標楷體" w:hAnsi="標楷體" w:cs="新細明體"/>
          <w:b/>
          <w:bCs/>
          <w:kern w:val="0"/>
          <w:sz w:val="28"/>
          <w:szCs w:val="28"/>
        </w:rPr>
      </w:pPr>
      <w:r w:rsidRPr="00EA090A">
        <w:rPr>
          <w:rFonts w:ascii="標楷體" w:eastAsia="標楷體" w:hAnsi="標楷體" w:cs="新細明體" w:hint="eastAsia"/>
          <w:b/>
          <w:bCs/>
          <w:kern w:val="0"/>
          <w:sz w:val="28"/>
          <w:szCs w:val="28"/>
        </w:rPr>
        <w:t>彰化縣立永靖</w:t>
      </w:r>
      <w:r w:rsidRPr="00EA090A">
        <w:rPr>
          <w:rFonts w:ascii="標楷體" w:eastAsia="標楷體" w:hAnsi="標楷體" w:cs="新細明體"/>
          <w:b/>
          <w:bCs/>
          <w:kern w:val="0"/>
          <w:sz w:val="28"/>
          <w:szCs w:val="28"/>
        </w:rPr>
        <w:t>國</w:t>
      </w:r>
      <w:r w:rsidRPr="00EA090A">
        <w:rPr>
          <w:rFonts w:ascii="標楷體" w:eastAsia="標楷體" w:hAnsi="標楷體" w:cs="新細明體" w:hint="eastAsia"/>
          <w:b/>
          <w:bCs/>
          <w:kern w:val="0"/>
          <w:sz w:val="28"/>
          <w:szCs w:val="28"/>
        </w:rPr>
        <w:t>民中學1</w:t>
      </w:r>
      <w:r w:rsidR="00EA090A" w:rsidRPr="00EA090A">
        <w:rPr>
          <w:rFonts w:ascii="標楷體" w:eastAsia="標楷體" w:hAnsi="標楷體" w:cs="新細明體" w:hint="eastAsia"/>
          <w:b/>
          <w:bCs/>
          <w:kern w:val="0"/>
          <w:sz w:val="28"/>
          <w:szCs w:val="28"/>
        </w:rPr>
        <w:t>1</w:t>
      </w:r>
      <w:r w:rsidR="00A00ADA">
        <w:rPr>
          <w:rFonts w:ascii="標楷體" w:eastAsia="標楷體" w:hAnsi="標楷體" w:cs="新細明體" w:hint="eastAsia"/>
          <w:b/>
          <w:bCs/>
          <w:kern w:val="0"/>
          <w:sz w:val="28"/>
          <w:szCs w:val="28"/>
        </w:rPr>
        <w:t>3</w:t>
      </w:r>
      <w:r w:rsidRPr="00EA090A">
        <w:rPr>
          <w:rFonts w:ascii="標楷體" w:eastAsia="標楷體" w:hAnsi="標楷體" w:cs="新細明體"/>
          <w:b/>
          <w:bCs/>
          <w:kern w:val="0"/>
          <w:sz w:val="28"/>
          <w:szCs w:val="28"/>
        </w:rPr>
        <w:t>年度</w:t>
      </w:r>
      <w:r w:rsidRPr="00EA090A">
        <w:rPr>
          <w:rFonts w:ascii="標楷體" w:eastAsia="標楷體" w:hAnsi="標楷體" w:cs="新細明體" w:hint="eastAsia"/>
          <w:b/>
          <w:bCs/>
          <w:kern w:val="0"/>
          <w:sz w:val="28"/>
          <w:szCs w:val="28"/>
        </w:rPr>
        <w:t>棒球</w:t>
      </w:r>
      <w:r w:rsidRPr="00EA090A">
        <w:rPr>
          <w:rFonts w:ascii="標楷體" w:eastAsia="標楷體" w:hAnsi="標楷體" w:cs="新細明體"/>
          <w:b/>
          <w:bCs/>
          <w:kern w:val="0"/>
          <w:sz w:val="28"/>
          <w:szCs w:val="28"/>
        </w:rPr>
        <w:t>運動教練</w:t>
      </w:r>
      <w:r w:rsidRPr="00EA090A">
        <w:rPr>
          <w:rFonts w:ascii="標楷體" w:eastAsia="標楷體" w:hAnsi="標楷體" w:cs="新細明體" w:hint="eastAsia"/>
          <w:b/>
          <w:bCs/>
          <w:kern w:val="0"/>
          <w:sz w:val="28"/>
          <w:szCs w:val="28"/>
        </w:rPr>
        <w:t>（契約）</w:t>
      </w:r>
      <w:r w:rsidRPr="00EA090A">
        <w:rPr>
          <w:rFonts w:ascii="標楷體" w:eastAsia="標楷體" w:hAnsi="標楷體" w:cs="新細明體" w:hint="eastAsia"/>
          <w:b/>
          <w:kern w:val="0"/>
          <w:sz w:val="28"/>
          <w:szCs w:val="28"/>
        </w:rPr>
        <w:t>甄</w:t>
      </w:r>
      <w:r w:rsidRPr="00EA090A">
        <w:rPr>
          <w:rFonts w:ascii="標楷體" w:eastAsia="標楷體" w:hAnsi="標楷體" w:cs="新細明體"/>
          <w:b/>
          <w:bCs/>
          <w:kern w:val="0"/>
          <w:sz w:val="28"/>
          <w:szCs w:val="28"/>
        </w:rPr>
        <w:t>選</w:t>
      </w:r>
      <w:r w:rsidR="00671D48" w:rsidRPr="00EA090A">
        <w:rPr>
          <w:rFonts w:ascii="標楷體" w:eastAsia="標楷體" w:hAnsi="標楷體" w:cs="新細明體" w:hint="eastAsia"/>
          <w:b/>
          <w:bCs/>
          <w:kern w:val="0"/>
          <w:sz w:val="28"/>
          <w:szCs w:val="28"/>
        </w:rPr>
        <w:t>招考</w:t>
      </w:r>
      <w:r w:rsidRPr="00EA090A">
        <w:rPr>
          <w:rFonts w:ascii="標楷體" w:eastAsia="標楷體" w:hAnsi="標楷體" w:cs="新細明體"/>
          <w:b/>
          <w:bCs/>
          <w:kern w:val="0"/>
          <w:sz w:val="28"/>
          <w:szCs w:val="28"/>
        </w:rPr>
        <w:t>簡章</w:t>
      </w:r>
    </w:p>
    <w:p w14:paraId="49897C08" w14:textId="77777777"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壹</w:t>
      </w:r>
      <w:r w:rsidRPr="000E418F">
        <w:rPr>
          <w:rFonts w:ascii="標楷體" w:eastAsia="標楷體" w:hAnsi="標楷體" w:cs="Times New Roman"/>
          <w:snapToGrid w:val="0"/>
          <w:kern w:val="0"/>
          <w:szCs w:val="24"/>
        </w:rPr>
        <w:t>、</w:t>
      </w:r>
      <w:r w:rsidRPr="000E418F">
        <w:rPr>
          <w:rFonts w:ascii="標楷體" w:eastAsia="標楷體" w:hAnsi="標楷體" w:cs="Times New Roman" w:hint="eastAsia"/>
          <w:snapToGrid w:val="0"/>
          <w:kern w:val="0"/>
          <w:szCs w:val="24"/>
        </w:rPr>
        <w:t>依據</w:t>
      </w:r>
    </w:p>
    <w:p w14:paraId="3A6808B6" w14:textId="77777777"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  一、國民體育法。</w:t>
      </w:r>
    </w:p>
    <w:p w14:paraId="442304BC" w14:textId="77777777"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  二、各級學校專任運動教練聘任管理辦法。</w:t>
      </w:r>
    </w:p>
    <w:p w14:paraId="0E79793D" w14:textId="77777777"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貳、甄選資格： </w:t>
      </w:r>
    </w:p>
    <w:p w14:paraId="652CE3F0" w14:textId="77777777" w:rsidR="000E418F" w:rsidRP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0E418F">
        <w:rPr>
          <w:rFonts w:ascii="標楷體" w:eastAsia="標楷體" w:hAnsi="標楷體" w:cs="Times New Roman" w:hint="eastAsia"/>
          <w:snapToGrid w:val="0"/>
          <w:kern w:val="0"/>
          <w:szCs w:val="24"/>
        </w:rPr>
        <w:t xml:space="preserve">  一、基本條件：</w:t>
      </w:r>
    </w:p>
    <w:p w14:paraId="063152AC" w14:textId="77777777" w:rsidR="000E418F" w:rsidRPr="000E418F" w:rsidRDefault="000E418F" w:rsidP="000E418F">
      <w:pPr>
        <w:widowControl/>
        <w:autoSpaceDE w:val="0"/>
        <w:autoSpaceDN w:val="0"/>
        <w:adjustRightInd w:val="0"/>
        <w:snapToGrid w:val="0"/>
        <w:spacing w:line="360" w:lineRule="atLeast"/>
        <w:ind w:leftChars="-8" w:left="-19" w:rightChars="23" w:right="55" w:firstLineChars="5" w:firstLine="12"/>
        <w:rPr>
          <w:rFonts w:ascii="標楷體" w:eastAsia="標楷體" w:hAnsi="標楷體" w:cs="標楷體"/>
          <w:snapToGrid w:val="0"/>
          <w:kern w:val="0"/>
          <w:szCs w:val="24"/>
        </w:rPr>
      </w:pPr>
      <w:r w:rsidRPr="000E418F">
        <w:rPr>
          <w:rFonts w:ascii="標楷體" w:eastAsia="標楷體" w:hAnsi="標楷體" w:cs="標楷體" w:hint="eastAsia"/>
          <w:snapToGrid w:val="0"/>
          <w:kern w:val="0"/>
          <w:szCs w:val="24"/>
        </w:rPr>
        <w:t xml:space="preserve">     1、中華民國國民（大陸地區人民經許可進入臺灣地區者，須在臺灣地區設籍10年以上）。</w:t>
      </w:r>
    </w:p>
    <w:p w14:paraId="2D3D33DA" w14:textId="77777777" w:rsidR="00564964" w:rsidRPr="00564964" w:rsidRDefault="000E418F" w:rsidP="00564964">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0E418F">
        <w:rPr>
          <w:rFonts w:ascii="標楷體" w:eastAsia="標楷體" w:hAnsi="標楷體" w:cs="標楷體" w:hint="eastAsia"/>
          <w:snapToGrid w:val="0"/>
          <w:kern w:val="0"/>
          <w:szCs w:val="24"/>
        </w:rPr>
        <w:t xml:space="preserve">     </w:t>
      </w:r>
      <w:r w:rsidRPr="00564964">
        <w:rPr>
          <w:rFonts w:ascii="標楷體" w:eastAsia="標楷體" w:hAnsi="標楷體" w:cs="標楷體" w:hint="eastAsia"/>
          <w:snapToGrid w:val="0"/>
          <w:color w:val="000000" w:themeColor="text1"/>
          <w:kern w:val="0"/>
          <w:szCs w:val="24"/>
        </w:rPr>
        <w:t>2、無</w:t>
      </w:r>
      <w:r w:rsidR="00564964" w:rsidRPr="00564964">
        <w:rPr>
          <w:rFonts w:ascii="標楷體" w:eastAsia="標楷體" w:hAnsi="標楷體" w:cs="Times New Roman" w:hint="eastAsia"/>
          <w:snapToGrid w:val="0"/>
          <w:color w:val="000000" w:themeColor="text1"/>
          <w:kern w:val="0"/>
          <w:szCs w:val="24"/>
        </w:rPr>
        <w:t>「教育人員任用條例」第31條、第33條或「各級學校專任運動教練聘任管理辦法」</w:t>
      </w:r>
    </w:p>
    <w:p w14:paraId="1FFB01D9" w14:textId="77777777" w:rsidR="000E418F" w:rsidRPr="00564964" w:rsidRDefault="00564964" w:rsidP="00564964">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第13</w:t>
      </w:r>
      <w:r w:rsidR="00257E6D">
        <w:rPr>
          <w:rFonts w:ascii="標楷體" w:eastAsia="標楷體" w:hAnsi="標楷體" w:cs="Times New Roman" w:hint="eastAsia"/>
          <w:snapToGrid w:val="0"/>
          <w:color w:val="000000" w:themeColor="text1"/>
          <w:kern w:val="0"/>
          <w:szCs w:val="24"/>
        </w:rPr>
        <w:t>、14、15、16</w:t>
      </w:r>
      <w:r w:rsidRPr="00564964">
        <w:rPr>
          <w:rFonts w:ascii="標楷體" w:eastAsia="標楷體" w:hAnsi="標楷體" w:cs="Times New Roman" w:hint="eastAsia"/>
          <w:snapToGrid w:val="0"/>
          <w:color w:val="000000" w:themeColor="text1"/>
          <w:kern w:val="0"/>
          <w:szCs w:val="24"/>
        </w:rPr>
        <w:t>條</w:t>
      </w:r>
      <w:r w:rsidR="00257E6D">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各款情事之一者</w:t>
      </w:r>
      <w:r w:rsidR="00257E6D">
        <w:rPr>
          <w:rFonts w:ascii="標楷體" w:eastAsia="標楷體" w:hAnsi="標楷體" w:cs="Times New Roman" w:hint="eastAsia"/>
          <w:snapToGrid w:val="0"/>
          <w:color w:val="000000" w:themeColor="text1"/>
          <w:kern w:val="0"/>
          <w:szCs w:val="24"/>
        </w:rPr>
        <w:t>不得聘任</w:t>
      </w:r>
      <w:r w:rsidRPr="00564964">
        <w:rPr>
          <w:rFonts w:ascii="標楷體" w:eastAsia="標楷體" w:hAnsi="標楷體" w:cs="Times New Roman" w:hint="eastAsia"/>
          <w:snapToGrid w:val="0"/>
          <w:color w:val="000000" w:themeColor="text1"/>
          <w:kern w:val="0"/>
          <w:szCs w:val="24"/>
        </w:rPr>
        <w:t>。</w:t>
      </w:r>
    </w:p>
    <w:p w14:paraId="7B829887" w14:textId="77777777" w:rsidR="00564964" w:rsidRPr="00564964" w:rsidRDefault="00564964" w:rsidP="00564964">
      <w:pPr>
        <w:widowControl/>
        <w:snapToGrid w:val="0"/>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3、無「性侵害犯罪防治法」第2條所列情事之一者。</w:t>
      </w:r>
    </w:p>
    <w:p w14:paraId="5C2263CF" w14:textId="77777777" w:rsidR="00671D48" w:rsidRDefault="000E418F" w:rsidP="00671D48">
      <w:pPr>
        <w:widowControl/>
        <w:autoSpaceDE w:val="0"/>
        <w:autoSpaceDN w:val="0"/>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二、資格條件：</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8250"/>
      </w:tblGrid>
      <w:tr w:rsidR="00671D48" w:rsidRPr="00564964" w14:paraId="5211C052" w14:textId="77777777" w:rsidTr="00F27B7A">
        <w:tc>
          <w:tcPr>
            <w:tcW w:w="1587" w:type="dxa"/>
            <w:shd w:val="clear" w:color="auto" w:fill="auto"/>
            <w:vAlign w:val="center"/>
          </w:tcPr>
          <w:p w14:paraId="2E5BE447" w14:textId="77777777" w:rsidR="00671D48" w:rsidRPr="00564964" w:rsidRDefault="00671D48" w:rsidP="00927E21">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第1次招考</w:t>
            </w:r>
          </w:p>
        </w:tc>
        <w:tc>
          <w:tcPr>
            <w:tcW w:w="8250" w:type="dxa"/>
            <w:shd w:val="clear" w:color="auto" w:fill="auto"/>
          </w:tcPr>
          <w:p w14:paraId="165136BC" w14:textId="77777777" w:rsidR="00F27B7A" w:rsidRDefault="00671D48" w:rsidP="00F27B7A">
            <w:pPr>
              <w:autoSpaceDE w:val="0"/>
              <w:autoSpaceDN w:val="0"/>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持有經行政院體育委員會或教育部體育署「各級學校專任運動教練資格審定</w:t>
            </w:r>
          </w:p>
          <w:p w14:paraId="44AD93F4" w14:textId="77777777" w:rsidR="00671D48" w:rsidRPr="00564964" w:rsidRDefault="00671D48" w:rsidP="00F27B7A">
            <w:pPr>
              <w:autoSpaceDE w:val="0"/>
              <w:autoSpaceDN w:val="0"/>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辦法」審定合格，取得棒球項目之初級（含）以上運動教練證者。</w:t>
            </w:r>
          </w:p>
        </w:tc>
      </w:tr>
      <w:tr w:rsidR="00671D48" w:rsidRPr="00564964" w14:paraId="532829B1" w14:textId="77777777" w:rsidTr="00F27B7A">
        <w:tc>
          <w:tcPr>
            <w:tcW w:w="1587" w:type="dxa"/>
            <w:shd w:val="clear" w:color="auto" w:fill="auto"/>
            <w:vAlign w:val="center"/>
          </w:tcPr>
          <w:p w14:paraId="0E0BEAF9" w14:textId="77777777" w:rsidR="00671D48" w:rsidRPr="00564964" w:rsidRDefault="00671D48" w:rsidP="00927E21">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第2次招考</w:t>
            </w:r>
          </w:p>
        </w:tc>
        <w:tc>
          <w:tcPr>
            <w:tcW w:w="8250" w:type="dxa"/>
            <w:shd w:val="clear" w:color="auto" w:fill="auto"/>
          </w:tcPr>
          <w:p w14:paraId="7A421C7C" w14:textId="77777777" w:rsidR="00F27B7A" w:rsidRDefault="00671D48"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持有經行政院體育委員會或教育部體育署「各級學校專任運動教練資格審定</w:t>
            </w:r>
          </w:p>
          <w:p w14:paraId="554BAC91" w14:textId="77777777" w:rsidR="00671D48" w:rsidRPr="00564964" w:rsidRDefault="00671D48"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辦法」審定合格，取得棒球項目之初級（含）以上運動教練證者。</w:t>
            </w:r>
          </w:p>
        </w:tc>
      </w:tr>
      <w:tr w:rsidR="00671D48" w:rsidRPr="00564964" w14:paraId="63D1F24E" w14:textId="77777777" w:rsidTr="00F27B7A">
        <w:tc>
          <w:tcPr>
            <w:tcW w:w="1587" w:type="dxa"/>
            <w:shd w:val="clear" w:color="auto" w:fill="auto"/>
            <w:vAlign w:val="center"/>
          </w:tcPr>
          <w:p w14:paraId="46D43E2C" w14:textId="77777777" w:rsidR="00671D48" w:rsidRPr="00564964" w:rsidRDefault="00671D48" w:rsidP="00927E21">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第3次招考</w:t>
            </w:r>
          </w:p>
        </w:tc>
        <w:tc>
          <w:tcPr>
            <w:tcW w:w="8250" w:type="dxa"/>
            <w:shd w:val="clear" w:color="auto" w:fill="auto"/>
          </w:tcPr>
          <w:p w14:paraId="5761F3C7" w14:textId="77777777" w:rsidR="00671D48" w:rsidRPr="00564964" w:rsidRDefault="00671D48" w:rsidP="00047840">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持有中華民國棒球協會審定之棒球合格專任運動教練證C級（含）以上</w:t>
            </w:r>
            <w:r w:rsidR="00676461">
              <w:rPr>
                <w:rFonts w:ascii="標楷體" w:eastAsia="標楷體" w:hAnsi="標楷體" w:cs="Times New Roman" w:hint="eastAsia"/>
                <w:snapToGrid w:val="0"/>
                <w:color w:val="000000" w:themeColor="text1"/>
                <w:kern w:val="0"/>
                <w:szCs w:val="24"/>
              </w:rPr>
              <w:t>或合格之</w:t>
            </w:r>
            <w:r w:rsidR="00A05186" w:rsidRPr="00C60193">
              <w:rPr>
                <w:rFonts w:ascii="標楷體" w:eastAsia="標楷體" w:hAnsi="標楷體" w:cs="Times New Roman" w:hint="eastAsia"/>
                <w:snapToGrid w:val="0"/>
                <w:kern w:val="0"/>
                <w:szCs w:val="24"/>
              </w:rPr>
              <w:t>相關</w:t>
            </w:r>
            <w:r w:rsidR="00676461" w:rsidRPr="00C60193">
              <w:rPr>
                <w:rFonts w:ascii="標楷體" w:eastAsia="標楷體" w:hAnsi="標楷體" w:cs="Times New Roman" w:hint="eastAsia"/>
                <w:snapToGrid w:val="0"/>
                <w:kern w:val="0"/>
                <w:szCs w:val="24"/>
              </w:rPr>
              <w:t>體能教練證者</w:t>
            </w:r>
            <w:r w:rsidRPr="00564964">
              <w:rPr>
                <w:rFonts w:ascii="標楷體" w:eastAsia="標楷體" w:hAnsi="標楷體" w:cs="細明體" w:hint="eastAsia"/>
                <w:snapToGrid w:val="0"/>
                <w:color w:val="000000" w:themeColor="text1"/>
                <w:kern w:val="0"/>
                <w:szCs w:val="24"/>
              </w:rPr>
              <w:t>，且仍於有效期間內者</w:t>
            </w:r>
            <w:r w:rsidRPr="00564964">
              <w:rPr>
                <w:rFonts w:ascii="標楷體" w:eastAsia="標楷體" w:hAnsi="標楷體" w:cs="Times New Roman" w:hint="eastAsia"/>
                <w:snapToGrid w:val="0"/>
                <w:color w:val="000000" w:themeColor="text1"/>
                <w:kern w:val="0"/>
                <w:szCs w:val="24"/>
              </w:rPr>
              <w:t>。</w:t>
            </w:r>
          </w:p>
        </w:tc>
      </w:tr>
      <w:tr w:rsidR="00927E21" w:rsidRPr="00564964" w14:paraId="73E53A65" w14:textId="77777777" w:rsidTr="00F27B7A">
        <w:tc>
          <w:tcPr>
            <w:tcW w:w="1587" w:type="dxa"/>
            <w:vAlign w:val="center"/>
          </w:tcPr>
          <w:p w14:paraId="08499273" w14:textId="77777777" w:rsidR="00927E21" w:rsidRPr="00B377BE" w:rsidRDefault="00927E21" w:rsidP="00927E21">
            <w:pPr>
              <w:adjustRightInd w:val="0"/>
              <w:snapToGrid w:val="0"/>
              <w:jc w:val="center"/>
              <w:rPr>
                <w:rFonts w:ascii="標楷體" w:eastAsia="標楷體" w:hAnsi="標楷體"/>
              </w:rPr>
            </w:pPr>
            <w:r w:rsidRPr="00B377BE">
              <w:rPr>
                <w:rFonts w:ascii="標楷體" w:eastAsia="標楷體" w:hAnsi="標楷體" w:hint="eastAsia"/>
              </w:rPr>
              <w:t>第4次(含）</w:t>
            </w:r>
          </w:p>
          <w:p w14:paraId="0983FFC7" w14:textId="77777777" w:rsidR="00927E21" w:rsidRPr="00B377BE" w:rsidRDefault="00927E21" w:rsidP="00927E21">
            <w:pPr>
              <w:adjustRightInd w:val="0"/>
              <w:snapToGrid w:val="0"/>
              <w:jc w:val="center"/>
              <w:rPr>
                <w:rFonts w:ascii="標楷體" w:eastAsia="標楷體" w:hAnsi="標楷體"/>
              </w:rPr>
            </w:pPr>
            <w:r w:rsidRPr="00B377BE">
              <w:rPr>
                <w:rFonts w:ascii="標楷體" w:eastAsia="標楷體" w:hAnsi="標楷體" w:hint="eastAsia"/>
              </w:rPr>
              <w:t>以後招考</w:t>
            </w:r>
          </w:p>
        </w:tc>
        <w:tc>
          <w:tcPr>
            <w:tcW w:w="8250" w:type="dxa"/>
            <w:vAlign w:val="center"/>
          </w:tcPr>
          <w:p w14:paraId="27F81909" w14:textId="77777777" w:rsidR="00927E21" w:rsidRPr="00B377BE" w:rsidRDefault="00927E21" w:rsidP="00927E21">
            <w:pPr>
              <w:adjustRightInd w:val="0"/>
              <w:snapToGrid w:val="0"/>
              <w:jc w:val="both"/>
              <w:rPr>
                <w:rFonts w:ascii="標楷體" w:eastAsia="標楷體" w:hAnsi="標楷體"/>
              </w:rPr>
            </w:pPr>
            <w:r w:rsidRPr="00B377BE">
              <w:rPr>
                <w:rFonts w:ascii="標楷體" w:eastAsia="標楷體" w:hAnsi="標楷體" w:hint="eastAsia"/>
              </w:rPr>
              <w:t>同第3次招考資格條件。</w:t>
            </w:r>
          </w:p>
        </w:tc>
      </w:tr>
    </w:tbl>
    <w:p w14:paraId="3BFE2383"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肆</w:t>
      </w:r>
      <w:r w:rsidRPr="00564964">
        <w:rPr>
          <w:rFonts w:ascii="標楷體" w:eastAsia="標楷體" w:hAnsi="標楷體" w:cs="Times New Roman"/>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報名表件（簡章、報名表及各項附件）</w:t>
      </w:r>
    </w:p>
    <w:p w14:paraId="1FA524F2" w14:textId="77777777" w:rsidR="00927E21" w:rsidRPr="00B377BE" w:rsidRDefault="000E418F" w:rsidP="00927E21">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564964">
        <w:rPr>
          <w:rFonts w:ascii="標楷體" w:eastAsia="標楷體" w:hAnsi="標楷體" w:cs="Times New Roman" w:hint="eastAsia"/>
          <w:snapToGrid w:val="0"/>
          <w:color w:val="000000" w:themeColor="text1"/>
          <w:kern w:val="0"/>
          <w:szCs w:val="24"/>
        </w:rPr>
        <w:t xml:space="preserve">    即日起公告於下列網站，請自行下載應用，彰化縣立永靖國民中學網站</w:t>
      </w:r>
      <w:r w:rsidR="00927E21" w:rsidRPr="00B377BE">
        <w:rPr>
          <w:rFonts w:ascii="標楷體" w:eastAsia="標楷體" w:hAnsi="標楷體" w:cs="Times New Roman" w:hint="eastAsia"/>
          <w:snapToGrid w:val="0"/>
          <w:kern w:val="0"/>
          <w:szCs w:val="24"/>
        </w:rPr>
        <w:t>。本次甄選簡章為一次公</w:t>
      </w:r>
    </w:p>
    <w:p w14:paraId="1D870EEA" w14:textId="77777777" w:rsidR="00927E21" w:rsidRPr="00B377BE" w:rsidRDefault="00927E21" w:rsidP="00927E21">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B377BE">
        <w:rPr>
          <w:rFonts w:ascii="標楷體" w:eastAsia="標楷體" w:hAnsi="標楷體" w:cs="Times New Roman" w:hint="eastAsia"/>
          <w:snapToGrid w:val="0"/>
          <w:kern w:val="0"/>
          <w:szCs w:val="24"/>
        </w:rPr>
        <w:t xml:space="preserve">    告分次招考，甄選缺額補足後不再續辦，若第6次招考未補足該類科缺額時，得視需要以第6次</w:t>
      </w:r>
    </w:p>
    <w:p w14:paraId="6153E6EC" w14:textId="77777777" w:rsidR="000E418F" w:rsidRPr="00B377BE" w:rsidRDefault="00927E21" w:rsidP="00927E21">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B377BE">
        <w:rPr>
          <w:rFonts w:ascii="標楷體" w:eastAsia="標楷體" w:hAnsi="標楷體" w:cs="Times New Roman" w:hint="eastAsia"/>
          <w:snapToGrid w:val="0"/>
          <w:kern w:val="0"/>
          <w:szCs w:val="24"/>
        </w:rPr>
        <w:t xml:space="preserve">    招考資格條件公告辦理後續甄選。</w:t>
      </w:r>
    </w:p>
    <w:p w14:paraId="6ACEC340" w14:textId="77777777" w:rsidR="000E418F" w:rsidRPr="00404D62"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FF0000"/>
          <w:kern w:val="0"/>
          <w:szCs w:val="24"/>
        </w:rPr>
      </w:pPr>
      <w:r w:rsidRPr="00564964">
        <w:rPr>
          <w:rFonts w:ascii="標楷體" w:eastAsia="標楷體" w:hAnsi="標楷體" w:cs="Times New Roman" w:hint="eastAsia"/>
          <w:snapToGrid w:val="0"/>
          <w:color w:val="000000" w:themeColor="text1"/>
          <w:kern w:val="0"/>
          <w:szCs w:val="24"/>
        </w:rPr>
        <w:t>伍、甄選名額：</w:t>
      </w:r>
      <w:r w:rsidRPr="00E27D1E">
        <w:rPr>
          <w:rFonts w:ascii="標楷體" w:eastAsia="標楷體" w:hAnsi="標楷體" w:cs="Times New Roman" w:hint="eastAsia"/>
          <w:snapToGrid w:val="0"/>
          <w:kern w:val="0"/>
          <w:szCs w:val="24"/>
          <w:u w:val="single"/>
        </w:rPr>
        <w:t>正取</w:t>
      </w:r>
      <w:r w:rsidR="00404D62" w:rsidRPr="00E27D1E">
        <w:rPr>
          <w:rFonts w:ascii="標楷體" w:eastAsia="標楷體" w:hAnsi="標楷體" w:cs="Times New Roman" w:hint="eastAsia"/>
          <w:snapToGrid w:val="0"/>
          <w:kern w:val="0"/>
          <w:szCs w:val="24"/>
          <w:u w:val="single"/>
        </w:rPr>
        <w:t>1</w:t>
      </w:r>
      <w:r w:rsidRPr="00E27D1E">
        <w:rPr>
          <w:rFonts w:ascii="標楷體" w:eastAsia="標楷體" w:hAnsi="標楷體" w:cs="Times New Roman" w:hint="eastAsia"/>
          <w:snapToGrid w:val="0"/>
          <w:kern w:val="0"/>
          <w:szCs w:val="24"/>
          <w:u w:val="single"/>
        </w:rPr>
        <w:t>名，備取2名</w:t>
      </w:r>
    </w:p>
    <w:p w14:paraId="19254E16"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一、經公告錄取者，依規定時間進行報到作業。</w:t>
      </w:r>
    </w:p>
    <w:p w14:paraId="473161C2"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bCs/>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二、若</w:t>
      </w:r>
      <w:r w:rsidRPr="00564964">
        <w:rPr>
          <w:rFonts w:ascii="標楷體" w:eastAsia="標楷體" w:hAnsi="標楷體" w:cs="Times New Roman" w:hint="eastAsia"/>
          <w:bCs/>
          <w:snapToGrid w:val="0"/>
          <w:color w:val="000000" w:themeColor="text1"/>
          <w:kern w:val="0"/>
          <w:szCs w:val="24"/>
        </w:rPr>
        <w:t>正取</w:t>
      </w:r>
      <w:r w:rsidRPr="00564964">
        <w:rPr>
          <w:rFonts w:ascii="標楷體" w:eastAsia="標楷體" w:hAnsi="標楷體" w:cs="Times New Roman" w:hint="eastAsia"/>
          <w:snapToGrid w:val="0"/>
          <w:color w:val="000000" w:themeColor="text1"/>
          <w:kern w:val="0"/>
          <w:szCs w:val="24"/>
        </w:rPr>
        <w:t>未依規定時間辦理報到程序作業，由備取遞補之。</w:t>
      </w:r>
    </w:p>
    <w:p w14:paraId="4C80190E"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陸、甄選錄取人員，如有下列情事之一者，撤銷錄取資格並無條件解聘：</w:t>
      </w:r>
    </w:p>
    <w:p w14:paraId="694E1629" w14:textId="77777777"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一、所提有關證明文件如有偽造、變造，與原登記記載不符者，縱因甄選前後未能察覺而錄取任</w:t>
      </w:r>
    </w:p>
    <w:p w14:paraId="73B50832" w14:textId="77777777"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職，一經查證屬實，立即予以解聘，並追究當事人相關法律責任。</w:t>
      </w:r>
    </w:p>
    <w:p w14:paraId="03085630" w14:textId="77777777"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二、查明有</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教育人員任用條例</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第31條</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第33條或</w:t>
      </w:r>
      <w:r w:rsidR="00564964"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hint="eastAsia"/>
          <w:snapToGrid w:val="0"/>
          <w:color w:val="000000" w:themeColor="text1"/>
          <w:kern w:val="0"/>
          <w:szCs w:val="24"/>
        </w:rPr>
        <w:t>各級學校專任運動教練聘任管理辦法</w:t>
      </w:r>
      <w:r w:rsidR="00564964" w:rsidRPr="00564964">
        <w:rPr>
          <w:rFonts w:ascii="標楷體" w:eastAsia="標楷體" w:hAnsi="標楷體" w:cs="Times New Roman" w:hint="eastAsia"/>
          <w:snapToGrid w:val="0"/>
          <w:color w:val="000000" w:themeColor="text1"/>
          <w:kern w:val="0"/>
          <w:szCs w:val="24"/>
        </w:rPr>
        <w:t>」</w:t>
      </w:r>
    </w:p>
    <w:p w14:paraId="71DF11D4" w14:textId="77777777"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第1</w:t>
      </w:r>
      <w:r w:rsidR="005A5A15" w:rsidRPr="00564964">
        <w:rPr>
          <w:rFonts w:ascii="標楷體" w:eastAsia="標楷體" w:hAnsi="標楷體" w:cs="Times New Roman" w:hint="eastAsia"/>
          <w:snapToGrid w:val="0"/>
          <w:color w:val="000000" w:themeColor="text1"/>
          <w:kern w:val="0"/>
          <w:szCs w:val="24"/>
        </w:rPr>
        <w:t>3</w:t>
      </w:r>
      <w:r w:rsidR="000E418F" w:rsidRPr="00564964">
        <w:rPr>
          <w:rFonts w:ascii="標楷體" w:eastAsia="標楷體" w:hAnsi="標楷體" w:cs="Times New Roman" w:hint="eastAsia"/>
          <w:snapToGrid w:val="0"/>
          <w:color w:val="000000" w:themeColor="text1"/>
          <w:kern w:val="0"/>
          <w:szCs w:val="24"/>
        </w:rPr>
        <w:t>條各款情事之一者。</w:t>
      </w:r>
    </w:p>
    <w:p w14:paraId="15BBDA2C" w14:textId="77777777"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三、依「性侵害犯罪加害人登記報到查訪及查閱辦法」第14條規定申請查閱，經查列有性侵害犯</w:t>
      </w:r>
    </w:p>
    <w:p w14:paraId="62AD809B" w14:textId="77777777"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罪加害人登記檔案資料者。</w:t>
      </w:r>
    </w:p>
    <w:p w14:paraId="352BA41C"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柒、棒球</w:t>
      </w:r>
      <w:r w:rsidRPr="00564964">
        <w:rPr>
          <w:rFonts w:ascii="標楷體" w:eastAsia="標楷體" w:hAnsi="標楷體" w:cs="Times New Roman"/>
          <w:snapToGrid w:val="0"/>
          <w:color w:val="000000" w:themeColor="text1"/>
          <w:kern w:val="0"/>
          <w:szCs w:val="24"/>
        </w:rPr>
        <w:t>教練之工作職掌</w:t>
      </w:r>
    </w:p>
    <w:p w14:paraId="66438BEE"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依</w:t>
      </w:r>
      <w:r w:rsidRPr="00564964">
        <w:rPr>
          <w:rFonts w:ascii="標楷體" w:eastAsia="標楷體" w:hAnsi="標楷體" w:cs="Times New Roman"/>
          <w:snapToGrid w:val="0"/>
          <w:color w:val="000000" w:themeColor="text1"/>
          <w:kern w:val="0"/>
          <w:szCs w:val="24"/>
        </w:rPr>
        <w:t>「各級學校專任運動教練聘任管理辦法」規定外，另訂如下：</w:t>
      </w:r>
    </w:p>
    <w:p w14:paraId="485C076C"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一、規劃推動學校單項運動基層選手發掘、培訓、比賽、實施及輔導等事項。</w:t>
      </w:r>
    </w:p>
    <w:p w14:paraId="0D958B89"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二、規劃推動學校發展特色運動事項。</w:t>
      </w:r>
    </w:p>
    <w:p w14:paraId="3D16BD51"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三、規劃辦理學校體育班、基層運動選手訓練站或績優運動選手之專項術科訓練。</w:t>
      </w:r>
    </w:p>
    <w:p w14:paraId="2C69AF42"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四、協助各輔導學校體育班、基層運動選手訓練站或績優運動選手之專項術科訓練。</w:t>
      </w:r>
    </w:p>
    <w:p w14:paraId="6D7540DA"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五、</w:t>
      </w:r>
      <w:r w:rsidRPr="00564964">
        <w:rPr>
          <w:rFonts w:ascii="標楷體" w:eastAsia="標楷體" w:hAnsi="標楷體" w:cs="Times New Roman"/>
          <w:snapToGrid w:val="0"/>
          <w:color w:val="000000" w:themeColor="text1"/>
          <w:kern w:val="0"/>
          <w:szCs w:val="24"/>
        </w:rPr>
        <w:t>規劃辦理學校非上課期間（含寒、暑假）運動訓練事項。</w:t>
      </w:r>
    </w:p>
    <w:p w14:paraId="4645EF25"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六、參與學校運動訓練、會議及相關校務活動（如學校日、校慶活動、體育發表會、研習等）。</w:t>
      </w:r>
    </w:p>
    <w:p w14:paraId="03F43357"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lastRenderedPageBreak/>
        <w:t xml:space="preserve">  </w:t>
      </w:r>
      <w:r w:rsidRPr="00564964">
        <w:rPr>
          <w:rFonts w:ascii="標楷體" w:eastAsia="標楷體" w:hAnsi="標楷體" w:cs="Times New Roman"/>
          <w:snapToGrid w:val="0"/>
          <w:color w:val="000000" w:themeColor="text1"/>
          <w:kern w:val="0"/>
          <w:szCs w:val="24"/>
        </w:rPr>
        <w:t>七、</w:t>
      </w:r>
      <w:r w:rsidRPr="00564964">
        <w:rPr>
          <w:rFonts w:ascii="標楷體" w:eastAsia="標楷體" w:hAnsi="標楷體" w:cs="Times New Roman" w:hint="eastAsia"/>
          <w:snapToGrid w:val="0"/>
          <w:color w:val="000000" w:themeColor="text1"/>
          <w:kern w:val="0"/>
          <w:szCs w:val="24"/>
        </w:rPr>
        <w:t>接受學校指派協助其他運動訓練、體育活動及發展有關事項</w:t>
      </w:r>
      <w:r w:rsidRPr="00564964">
        <w:rPr>
          <w:rFonts w:ascii="標楷體" w:eastAsia="標楷體" w:hAnsi="標楷體" w:cs="Times New Roman"/>
          <w:snapToGrid w:val="0"/>
          <w:color w:val="000000" w:themeColor="text1"/>
          <w:kern w:val="0"/>
          <w:szCs w:val="24"/>
        </w:rPr>
        <w:t>。</w:t>
      </w:r>
    </w:p>
    <w:p w14:paraId="4A623C5D"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八</w:t>
      </w:r>
      <w:r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snapToGrid w:val="0"/>
          <w:color w:val="000000" w:themeColor="text1"/>
          <w:kern w:val="0"/>
          <w:szCs w:val="24"/>
        </w:rPr>
        <w:t>從事運動教學有關之訓練、研究及進修。</w:t>
      </w:r>
    </w:p>
    <w:p w14:paraId="35B2989F"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九</w:t>
      </w:r>
      <w:r w:rsidRPr="00564964">
        <w:rPr>
          <w:rFonts w:ascii="標楷體" w:eastAsia="標楷體" w:hAnsi="標楷體" w:cs="Times New Roman" w:hint="eastAsia"/>
          <w:snapToGrid w:val="0"/>
          <w:color w:val="000000" w:themeColor="text1"/>
          <w:kern w:val="0"/>
          <w:szCs w:val="24"/>
        </w:rPr>
        <w:t>、</w:t>
      </w:r>
      <w:r w:rsidRPr="00564964">
        <w:rPr>
          <w:rFonts w:ascii="標楷體" w:eastAsia="標楷體" w:hAnsi="標楷體" w:cs="Times New Roman"/>
          <w:snapToGrid w:val="0"/>
          <w:color w:val="000000" w:themeColor="text1"/>
          <w:kern w:val="0"/>
          <w:szCs w:val="24"/>
        </w:rPr>
        <w:t>遵守學校相關規定及任務指派。</w:t>
      </w:r>
    </w:p>
    <w:p w14:paraId="1F95E7A0"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十、參與各項體育研習訓練及活動。</w:t>
      </w:r>
    </w:p>
    <w:p w14:paraId="54E3B320"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十一、</w:t>
      </w:r>
      <w:r w:rsidRPr="00564964">
        <w:rPr>
          <w:rFonts w:ascii="標楷體" w:eastAsia="標楷體" w:hAnsi="標楷體" w:cs="Times New Roman"/>
          <w:snapToGrid w:val="0"/>
          <w:color w:val="000000" w:themeColor="text1"/>
          <w:kern w:val="0"/>
          <w:szCs w:val="24"/>
        </w:rPr>
        <w:t>協助區內學校單項運動選手之發掘、培訓、比賽及輔導等事項。</w:t>
      </w:r>
    </w:p>
    <w:p w14:paraId="3E5BAFD6"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snapToGrid w:val="0"/>
          <w:color w:val="000000" w:themeColor="text1"/>
          <w:kern w:val="0"/>
          <w:szCs w:val="24"/>
        </w:rPr>
        <w:t>十</w:t>
      </w:r>
      <w:r w:rsidRPr="00564964">
        <w:rPr>
          <w:rFonts w:ascii="標楷體" w:eastAsia="標楷體" w:hAnsi="標楷體" w:cs="Times New Roman" w:hint="eastAsia"/>
          <w:snapToGrid w:val="0"/>
          <w:color w:val="000000" w:themeColor="text1"/>
          <w:kern w:val="0"/>
          <w:szCs w:val="24"/>
        </w:rPr>
        <w:t>二、</w:t>
      </w:r>
      <w:r w:rsidRPr="00564964">
        <w:rPr>
          <w:rFonts w:ascii="標楷體" w:eastAsia="標楷體" w:hAnsi="標楷體" w:cs="Times New Roman"/>
          <w:snapToGrid w:val="0"/>
          <w:color w:val="000000" w:themeColor="text1"/>
          <w:kern w:val="0"/>
          <w:szCs w:val="24"/>
        </w:rPr>
        <w:t>其他與教育、訓練、競賽、校務有關之交辦及應辦事項。</w:t>
      </w:r>
    </w:p>
    <w:p w14:paraId="5E757D15"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捌、報名方式</w:t>
      </w:r>
    </w:p>
    <w:p w14:paraId="5C4C6E63" w14:textId="77777777"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採現場報名，報考者應事先上網自行下載填列報名表，報名時親自或委託他人（需持委託書）</w:t>
      </w:r>
    </w:p>
    <w:p w14:paraId="7B33AB0C" w14:textId="77777777" w:rsidR="000E418F" w:rsidRPr="00564964" w:rsidRDefault="00F27B7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至指定地點現場繳驗證件，始完成報名手續。</w:t>
      </w:r>
    </w:p>
    <w:p w14:paraId="0835D875" w14:textId="77777777" w:rsidR="004C7907" w:rsidRDefault="000E418F" w:rsidP="000E418F">
      <w:pPr>
        <w:widowControl/>
        <w:snapToGrid w:val="0"/>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一、報名時間：</w:t>
      </w:r>
    </w:p>
    <w:tbl>
      <w:tblPr>
        <w:tblW w:w="45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8061"/>
      </w:tblGrid>
      <w:tr w:rsidR="00D148F5" w:rsidRPr="00EE0A9C" w14:paraId="3DEF71B5" w14:textId="77777777" w:rsidTr="00934F76">
        <w:trPr>
          <w:trHeight w:val="429"/>
        </w:trPr>
        <w:tc>
          <w:tcPr>
            <w:tcW w:w="879" w:type="pct"/>
            <w:shd w:val="clear" w:color="auto" w:fill="auto"/>
          </w:tcPr>
          <w:p w14:paraId="14BDC5F7" w14:textId="77777777" w:rsidR="00D148F5" w:rsidRPr="00EE0A9C" w:rsidRDefault="00D148F5" w:rsidP="00D148F5">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1</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14:paraId="4F6056D1" w14:textId="500F0D53" w:rsidR="00D148F5" w:rsidRPr="00EE0A9C" w:rsidRDefault="00D148F5" w:rsidP="00D148F5">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18</w:t>
            </w:r>
            <w:r w:rsidRPr="00EE0A9C">
              <w:rPr>
                <w:rFonts w:ascii="Times New Roman" w:eastAsia="標楷體" w:hAnsi="Times New Roman" w:cs="Times New Roman"/>
              </w:rPr>
              <w:t>日（星期一）</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D148F5" w:rsidRPr="00EE0A9C" w14:paraId="50A0A1EC" w14:textId="77777777" w:rsidTr="00934F76">
        <w:trPr>
          <w:trHeight w:val="429"/>
        </w:trPr>
        <w:tc>
          <w:tcPr>
            <w:tcW w:w="879" w:type="pct"/>
            <w:shd w:val="clear" w:color="auto" w:fill="auto"/>
          </w:tcPr>
          <w:p w14:paraId="25EA082B" w14:textId="77777777" w:rsidR="00D148F5" w:rsidRPr="00EE0A9C" w:rsidRDefault="00D148F5" w:rsidP="00D148F5">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2</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14:paraId="1E48242D" w14:textId="5DF92F16" w:rsidR="00D148F5" w:rsidRPr="00EE0A9C" w:rsidRDefault="00D148F5" w:rsidP="00D148F5">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sidRPr="00EE0A9C">
              <w:rPr>
                <w:rFonts w:ascii="Times New Roman" w:eastAsia="標楷體" w:hAnsi="Times New Roman" w:cs="Times New Roman"/>
              </w:rPr>
              <w:t>1</w:t>
            </w:r>
            <w:r>
              <w:rPr>
                <w:rFonts w:ascii="Times New Roman" w:eastAsia="標楷體" w:hAnsi="Times New Roman" w:cs="Times New Roman" w:hint="eastAsia"/>
              </w:rPr>
              <w:t>9</w:t>
            </w:r>
            <w:r w:rsidRPr="00EE0A9C">
              <w:rPr>
                <w:rFonts w:ascii="Times New Roman" w:eastAsia="標楷體" w:hAnsi="Times New Roman" w:cs="Times New Roman"/>
              </w:rPr>
              <w:t>日（星期二）</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D148F5" w:rsidRPr="00EE0A9C" w14:paraId="578F2CC2" w14:textId="77777777" w:rsidTr="00934F76">
        <w:trPr>
          <w:trHeight w:val="429"/>
        </w:trPr>
        <w:tc>
          <w:tcPr>
            <w:tcW w:w="879" w:type="pct"/>
            <w:shd w:val="clear" w:color="auto" w:fill="auto"/>
          </w:tcPr>
          <w:p w14:paraId="3D70B0D4" w14:textId="77777777" w:rsidR="00D148F5" w:rsidRPr="00EE0A9C" w:rsidRDefault="00D148F5" w:rsidP="00D148F5">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3</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14:paraId="273C838B" w14:textId="26401C4B" w:rsidR="00D148F5" w:rsidRPr="00EE0A9C" w:rsidRDefault="00D148F5" w:rsidP="00D148F5">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20</w:t>
            </w:r>
            <w:r w:rsidRPr="00EE0A9C">
              <w:rPr>
                <w:rFonts w:ascii="Times New Roman" w:eastAsia="標楷體" w:hAnsi="Times New Roman" w:cs="Times New Roman"/>
              </w:rPr>
              <w:t>日（星期三）</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D148F5" w:rsidRPr="00EE0A9C" w14:paraId="6E4003C5" w14:textId="77777777" w:rsidTr="003E7C0E">
        <w:trPr>
          <w:trHeight w:val="429"/>
        </w:trPr>
        <w:tc>
          <w:tcPr>
            <w:tcW w:w="879" w:type="pct"/>
            <w:tcBorders>
              <w:top w:val="single" w:sz="4" w:space="0" w:color="auto"/>
              <w:left w:val="single" w:sz="4" w:space="0" w:color="auto"/>
              <w:bottom w:val="single" w:sz="4" w:space="0" w:color="auto"/>
              <w:right w:val="single" w:sz="4" w:space="0" w:color="auto"/>
            </w:tcBorders>
            <w:shd w:val="clear" w:color="auto" w:fill="auto"/>
          </w:tcPr>
          <w:p w14:paraId="2AB4F056" w14:textId="77777777" w:rsidR="00D148F5" w:rsidRPr="00EE0A9C" w:rsidRDefault="00D148F5" w:rsidP="00D148F5">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4</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14:paraId="7A74CF42" w14:textId="477E5476" w:rsidR="00D148F5" w:rsidRPr="00EE0A9C" w:rsidRDefault="00D148F5" w:rsidP="00D148F5">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21</w:t>
            </w:r>
            <w:r w:rsidRPr="00EE0A9C">
              <w:rPr>
                <w:rFonts w:ascii="Times New Roman" w:eastAsia="標楷體" w:hAnsi="Times New Roman" w:cs="Times New Roman"/>
              </w:rPr>
              <w:t>日（星期</w:t>
            </w:r>
            <w:r>
              <w:rPr>
                <w:rFonts w:ascii="Times New Roman" w:eastAsia="標楷體" w:hAnsi="Times New Roman" w:cs="Times New Roman" w:hint="eastAsia"/>
              </w:rPr>
              <w:t>四</w:t>
            </w:r>
            <w:r w:rsidRPr="00EE0A9C">
              <w:rPr>
                <w:rFonts w:ascii="Times New Roman" w:eastAsia="標楷體" w:hAnsi="Times New Roman" w:cs="Times New Roman"/>
              </w:rPr>
              <w:t>）</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D148F5" w:rsidRPr="00EE0A9C" w14:paraId="7C415AD9" w14:textId="77777777" w:rsidTr="003E7C0E">
        <w:trPr>
          <w:trHeight w:val="429"/>
        </w:trPr>
        <w:tc>
          <w:tcPr>
            <w:tcW w:w="879" w:type="pct"/>
            <w:tcBorders>
              <w:top w:val="single" w:sz="4" w:space="0" w:color="auto"/>
              <w:left w:val="single" w:sz="4" w:space="0" w:color="auto"/>
              <w:bottom w:val="single" w:sz="4" w:space="0" w:color="auto"/>
              <w:right w:val="single" w:sz="4" w:space="0" w:color="auto"/>
            </w:tcBorders>
            <w:shd w:val="clear" w:color="auto" w:fill="auto"/>
          </w:tcPr>
          <w:p w14:paraId="28DD92E1" w14:textId="77777777" w:rsidR="00D148F5" w:rsidRPr="00EE0A9C" w:rsidRDefault="00D148F5" w:rsidP="00D148F5">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5</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14:paraId="57589462" w14:textId="324301D0" w:rsidR="00D148F5" w:rsidRPr="00EE0A9C" w:rsidRDefault="00D148F5" w:rsidP="00D148F5">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22</w:t>
            </w:r>
            <w:r w:rsidRPr="00EE0A9C">
              <w:rPr>
                <w:rFonts w:ascii="Times New Roman" w:eastAsia="標楷體" w:hAnsi="Times New Roman" w:cs="Times New Roman"/>
              </w:rPr>
              <w:t>日（星期</w:t>
            </w:r>
            <w:r>
              <w:rPr>
                <w:rFonts w:ascii="Times New Roman" w:eastAsia="標楷體" w:hAnsi="Times New Roman" w:cs="Times New Roman" w:hint="eastAsia"/>
              </w:rPr>
              <w:t>五</w:t>
            </w:r>
            <w:r w:rsidRPr="00EE0A9C">
              <w:rPr>
                <w:rFonts w:ascii="Times New Roman" w:eastAsia="標楷體" w:hAnsi="Times New Roman" w:cs="Times New Roman"/>
              </w:rPr>
              <w:t>）</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r w:rsidR="00D148F5" w:rsidRPr="00EE0A9C" w14:paraId="3675FB0D" w14:textId="77777777" w:rsidTr="003E7C0E">
        <w:trPr>
          <w:trHeight w:val="429"/>
        </w:trPr>
        <w:tc>
          <w:tcPr>
            <w:tcW w:w="879" w:type="pct"/>
            <w:tcBorders>
              <w:top w:val="single" w:sz="4" w:space="0" w:color="auto"/>
              <w:left w:val="single" w:sz="4" w:space="0" w:color="auto"/>
              <w:bottom w:val="single" w:sz="4" w:space="0" w:color="auto"/>
              <w:right w:val="single" w:sz="4" w:space="0" w:color="auto"/>
            </w:tcBorders>
            <w:shd w:val="clear" w:color="auto" w:fill="auto"/>
          </w:tcPr>
          <w:p w14:paraId="72474292" w14:textId="77777777" w:rsidR="00D148F5" w:rsidRPr="00EE0A9C" w:rsidRDefault="00D148F5" w:rsidP="00D148F5">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6</w:t>
            </w:r>
            <w:r w:rsidRPr="00EE0A9C">
              <w:rPr>
                <w:rFonts w:ascii="Times New Roman" w:eastAsia="標楷體" w:hAnsi="Times New Roman" w:cs="Times New Roman"/>
              </w:rPr>
              <w:t>次招考</w:t>
            </w:r>
          </w:p>
        </w:tc>
        <w:tc>
          <w:tcPr>
            <w:tcW w:w="4121" w:type="pct"/>
            <w:tcBorders>
              <w:top w:val="single" w:sz="4" w:space="0" w:color="auto"/>
              <w:left w:val="single" w:sz="4" w:space="0" w:color="auto"/>
              <w:bottom w:val="single" w:sz="4" w:space="0" w:color="auto"/>
              <w:right w:val="single" w:sz="4" w:space="0" w:color="auto"/>
            </w:tcBorders>
            <w:shd w:val="clear" w:color="auto" w:fill="auto"/>
          </w:tcPr>
          <w:p w14:paraId="32D1D21A" w14:textId="49CBFEBE" w:rsidR="00D148F5" w:rsidRPr="00EE0A9C" w:rsidRDefault="00D148F5" w:rsidP="00D148F5">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25</w:t>
            </w:r>
            <w:r w:rsidRPr="00EE0A9C">
              <w:rPr>
                <w:rFonts w:ascii="Times New Roman" w:eastAsia="標楷體" w:hAnsi="Times New Roman" w:cs="Times New Roman"/>
              </w:rPr>
              <w:t>日（星期</w:t>
            </w:r>
            <w:r>
              <w:rPr>
                <w:rFonts w:ascii="Times New Roman" w:eastAsia="標楷體" w:hAnsi="Times New Roman" w:cs="Times New Roman" w:hint="eastAsia"/>
              </w:rPr>
              <w:t>一</w:t>
            </w:r>
            <w:r w:rsidRPr="00EE0A9C">
              <w:rPr>
                <w:rFonts w:ascii="Times New Roman" w:eastAsia="標楷體" w:hAnsi="Times New Roman" w:cs="Times New Roman"/>
              </w:rPr>
              <w:t>）</w:t>
            </w:r>
            <w:r w:rsidRPr="00EE0A9C">
              <w:rPr>
                <w:rFonts w:ascii="Times New Roman" w:eastAsia="標楷體" w:hAnsi="Times New Roman" w:cs="Times New Roman"/>
              </w:rPr>
              <w:t>8</w:t>
            </w:r>
            <w:r w:rsidRPr="00EE0A9C">
              <w:rPr>
                <w:rFonts w:ascii="Times New Roman" w:eastAsia="標楷體" w:hAnsi="Times New Roman" w:cs="Times New Roman"/>
              </w:rPr>
              <w:t>時至</w:t>
            </w:r>
            <w:r w:rsidRPr="00EE0A9C">
              <w:rPr>
                <w:rFonts w:ascii="Times New Roman" w:eastAsia="標楷體" w:hAnsi="Times New Roman" w:cs="Times New Roman"/>
              </w:rPr>
              <w:t>10</w:t>
            </w:r>
            <w:r w:rsidRPr="00EE0A9C">
              <w:rPr>
                <w:rFonts w:ascii="Times New Roman" w:eastAsia="標楷體" w:hAnsi="Times New Roman" w:cs="Times New Roman"/>
              </w:rPr>
              <w:t>時整</w:t>
            </w:r>
          </w:p>
        </w:tc>
      </w:tr>
    </w:tbl>
    <w:p w14:paraId="672CDFC3" w14:textId="77777777" w:rsidR="00F27B7A" w:rsidRDefault="00F27B7A" w:rsidP="003E7960">
      <w:pPr>
        <w:widowControl/>
        <w:snapToGrid w:val="0"/>
        <w:ind w:leftChars="-8" w:left="-19" w:rightChars="23" w:right="55" w:firstLineChars="5" w:firstLine="12"/>
        <w:rPr>
          <w:rFonts w:ascii="標楷體" w:eastAsia="標楷體" w:hAnsi="標楷體" w:cs="Times New Roman"/>
          <w:snapToGrid w:val="0"/>
          <w:color w:val="000000" w:themeColor="text1"/>
          <w:kern w:val="0"/>
          <w:szCs w:val="24"/>
        </w:rPr>
      </w:pPr>
    </w:p>
    <w:p w14:paraId="3F9124F7" w14:textId="77777777" w:rsidR="000E418F" w:rsidRPr="00564964" w:rsidRDefault="000E418F" w:rsidP="003E7960">
      <w:pPr>
        <w:widowControl/>
        <w:snapToGrid w:val="0"/>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二、報名地點：彰化縣立永靖國民中學人事室（彰化縣永靖鄉瑚璉村錫壽路123號），</w:t>
      </w:r>
    </w:p>
    <w:p w14:paraId="3E43EB80" w14:textId="77777777" w:rsidR="000E418F" w:rsidRPr="00564964" w:rsidRDefault="000E418F" w:rsidP="000E418F">
      <w:pPr>
        <w:widowControl/>
        <w:autoSpaceDE w:val="0"/>
        <w:autoSpaceDN w:val="0"/>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電話：(04)8221929轉</w:t>
      </w:r>
      <w:r w:rsidR="00EA090A">
        <w:rPr>
          <w:rFonts w:ascii="標楷體" w:eastAsia="標楷體" w:hAnsi="標楷體" w:cs="Times New Roman" w:hint="eastAsia"/>
          <w:snapToGrid w:val="0"/>
          <w:color w:val="000000" w:themeColor="text1"/>
          <w:kern w:val="0"/>
          <w:szCs w:val="24"/>
        </w:rPr>
        <w:t>141</w:t>
      </w:r>
      <w:r w:rsidRPr="00564964">
        <w:rPr>
          <w:rFonts w:ascii="標楷體" w:eastAsia="標楷體" w:hAnsi="標楷體" w:cs="Times New Roman" w:hint="eastAsia"/>
          <w:snapToGrid w:val="0"/>
          <w:color w:val="000000" w:themeColor="text1"/>
          <w:kern w:val="0"/>
          <w:szCs w:val="24"/>
        </w:rPr>
        <w:t>。</w:t>
      </w:r>
    </w:p>
    <w:p w14:paraId="4EAE6A30"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三、報名應繳交證件（備正本及</w:t>
      </w:r>
      <w:r w:rsidRPr="00564964">
        <w:rPr>
          <w:rFonts w:ascii="標楷體" w:eastAsia="標楷體" w:hAnsi="標楷體" w:cs="Times New Roman"/>
          <w:snapToGrid w:val="0"/>
          <w:color w:val="000000" w:themeColor="text1"/>
          <w:kern w:val="0"/>
          <w:szCs w:val="24"/>
        </w:rPr>
        <w:t>A4</w:t>
      </w:r>
      <w:r w:rsidRPr="00564964">
        <w:rPr>
          <w:rFonts w:ascii="標楷體" w:eastAsia="標楷體" w:hAnsi="標楷體" w:cs="Times New Roman" w:hint="eastAsia"/>
          <w:snapToGrid w:val="0"/>
          <w:color w:val="000000" w:themeColor="text1"/>
          <w:kern w:val="0"/>
          <w:szCs w:val="24"/>
        </w:rPr>
        <w:t>影本</w:t>
      </w:r>
      <w:r w:rsidRPr="00564964">
        <w:rPr>
          <w:rFonts w:ascii="標楷體" w:eastAsia="標楷體" w:hAnsi="標楷體" w:cs="Times New Roman"/>
          <w:snapToGrid w:val="0"/>
          <w:color w:val="000000" w:themeColor="text1"/>
          <w:kern w:val="0"/>
          <w:szCs w:val="24"/>
        </w:rPr>
        <w:t>1</w:t>
      </w:r>
      <w:r w:rsidRPr="00564964">
        <w:rPr>
          <w:rFonts w:ascii="標楷體" w:eastAsia="標楷體" w:hAnsi="標楷體" w:cs="Times New Roman" w:hint="eastAsia"/>
          <w:snapToGrid w:val="0"/>
          <w:color w:val="000000" w:themeColor="text1"/>
          <w:kern w:val="0"/>
          <w:szCs w:val="24"/>
        </w:rPr>
        <w:t>份）：</w:t>
      </w:r>
    </w:p>
    <w:p w14:paraId="142C815E"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1、報名表（如附件</w:t>
      </w:r>
      <w:r w:rsidRPr="00564964">
        <w:rPr>
          <w:rFonts w:ascii="標楷體" w:eastAsia="標楷體" w:hAnsi="標楷體" w:cs="標楷體"/>
          <w:snapToGrid w:val="0"/>
          <w:color w:val="000000" w:themeColor="text1"/>
          <w:kern w:val="0"/>
          <w:szCs w:val="24"/>
        </w:rPr>
        <w:t>1</w:t>
      </w:r>
      <w:r w:rsidRPr="00564964">
        <w:rPr>
          <w:rFonts w:ascii="標楷體" w:eastAsia="標楷體" w:hAnsi="標楷體" w:cs="標楷體" w:hint="eastAsia"/>
          <w:snapToGrid w:val="0"/>
          <w:color w:val="000000" w:themeColor="text1"/>
          <w:kern w:val="0"/>
          <w:szCs w:val="24"/>
        </w:rPr>
        <w:t>）。</w:t>
      </w:r>
    </w:p>
    <w:p w14:paraId="0A6BA308" w14:textId="77777777" w:rsid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2、黏貼證件資料表（如附件</w:t>
      </w:r>
      <w:r w:rsidRPr="00564964">
        <w:rPr>
          <w:rFonts w:ascii="標楷體" w:eastAsia="標楷體" w:hAnsi="標楷體" w:cs="標楷體"/>
          <w:snapToGrid w:val="0"/>
          <w:color w:val="000000" w:themeColor="text1"/>
          <w:kern w:val="0"/>
          <w:szCs w:val="24"/>
        </w:rPr>
        <w:t>2</w:t>
      </w:r>
      <w:r w:rsidRPr="00564964">
        <w:rPr>
          <w:rFonts w:ascii="標楷體" w:eastAsia="標楷體" w:hAnsi="標楷體" w:cs="標楷體" w:hint="eastAsia"/>
          <w:snapToGrid w:val="0"/>
          <w:color w:val="000000" w:themeColor="text1"/>
          <w:kern w:val="0"/>
          <w:szCs w:val="24"/>
        </w:rPr>
        <w:t>）。</w:t>
      </w:r>
    </w:p>
    <w:p w14:paraId="5E5A2001" w14:textId="77777777" w:rsidR="00AC2B37" w:rsidRPr="00AC2B37" w:rsidRDefault="00AC2B37"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Pr>
          <w:rFonts w:ascii="標楷體" w:eastAsia="標楷體" w:hAnsi="標楷體" w:cs="標楷體" w:hint="eastAsia"/>
          <w:snapToGrid w:val="0"/>
          <w:color w:val="000000" w:themeColor="text1"/>
          <w:kern w:val="0"/>
          <w:szCs w:val="24"/>
        </w:rPr>
        <w:t xml:space="preserve">     3、</w:t>
      </w:r>
      <w:r w:rsidRPr="00AC2B37">
        <w:rPr>
          <w:rFonts w:ascii="標楷體" w:eastAsia="標楷體" w:hAnsi="標楷體" w:cs="標楷體" w:hint="eastAsia"/>
          <w:snapToGrid w:val="0"/>
          <w:color w:val="000000" w:themeColor="text1"/>
          <w:kern w:val="0"/>
          <w:szCs w:val="24"/>
        </w:rPr>
        <w:t>特殊表現積分審查表（如附件3）</w:t>
      </w:r>
      <w:r>
        <w:rPr>
          <w:rFonts w:ascii="標楷體" w:eastAsia="標楷體" w:hAnsi="標楷體" w:cs="標楷體" w:hint="eastAsia"/>
          <w:snapToGrid w:val="0"/>
          <w:color w:val="000000" w:themeColor="text1"/>
          <w:kern w:val="0"/>
          <w:szCs w:val="24"/>
        </w:rPr>
        <w:t>。</w:t>
      </w:r>
    </w:p>
    <w:p w14:paraId="428AA5BF" w14:textId="77777777" w:rsidR="000E418F" w:rsidRPr="00564964" w:rsidRDefault="00AC2B37"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Pr>
          <w:rFonts w:ascii="標楷體" w:eastAsia="標楷體" w:hAnsi="標楷體" w:cs="標楷體" w:hint="eastAsia"/>
          <w:snapToGrid w:val="0"/>
          <w:color w:val="000000" w:themeColor="text1"/>
          <w:kern w:val="0"/>
          <w:szCs w:val="24"/>
        </w:rPr>
        <w:t xml:space="preserve">     4</w:t>
      </w:r>
      <w:r w:rsidR="000E418F" w:rsidRPr="00564964">
        <w:rPr>
          <w:rFonts w:ascii="標楷體" w:eastAsia="標楷體" w:hAnsi="標楷體" w:cs="標楷體" w:hint="eastAsia"/>
          <w:snapToGrid w:val="0"/>
          <w:color w:val="000000" w:themeColor="text1"/>
          <w:kern w:val="0"/>
          <w:szCs w:val="24"/>
        </w:rPr>
        <w:t>、委託書（如附件</w:t>
      </w:r>
      <w:r>
        <w:rPr>
          <w:rFonts w:ascii="標楷體" w:eastAsia="標楷體" w:hAnsi="標楷體" w:cs="標楷體" w:hint="eastAsia"/>
          <w:snapToGrid w:val="0"/>
          <w:color w:val="000000" w:themeColor="text1"/>
          <w:kern w:val="0"/>
          <w:szCs w:val="24"/>
        </w:rPr>
        <w:t>4</w:t>
      </w:r>
      <w:r w:rsidR="000E418F" w:rsidRPr="00564964">
        <w:rPr>
          <w:rFonts w:ascii="標楷體" w:eastAsia="標楷體" w:hAnsi="標楷體" w:cs="標楷體" w:hint="eastAsia"/>
          <w:snapToGrid w:val="0"/>
          <w:color w:val="000000" w:themeColor="text1"/>
          <w:kern w:val="0"/>
          <w:szCs w:val="24"/>
        </w:rPr>
        <w:t>）。</w:t>
      </w:r>
    </w:p>
    <w:p w14:paraId="5C0572FE" w14:textId="77777777" w:rsidR="000E418F" w:rsidRDefault="00AC2B37" w:rsidP="000E418F">
      <w:pPr>
        <w:widowControl/>
        <w:adjustRightInd w:val="0"/>
        <w:snapToGrid w:val="0"/>
        <w:spacing w:line="360" w:lineRule="atLeast"/>
        <w:ind w:leftChars="-8" w:left="-19" w:rightChars="23" w:right="55" w:firstLineChars="5" w:firstLine="12"/>
        <w:rPr>
          <w:rFonts w:ascii="標楷體" w:eastAsia="標楷體" w:hAnsi="標楷體" w:cs="DFKaiShu-SB-Estd-BF"/>
          <w:snapToGrid w:val="0"/>
          <w:color w:val="000000" w:themeColor="text1"/>
          <w:kern w:val="0"/>
          <w:szCs w:val="24"/>
        </w:rPr>
      </w:pPr>
      <w:r>
        <w:rPr>
          <w:rFonts w:ascii="標楷體" w:eastAsia="標楷體" w:hAnsi="標楷體" w:cs="標楷體" w:hint="eastAsia"/>
          <w:snapToGrid w:val="0"/>
          <w:color w:val="000000" w:themeColor="text1"/>
          <w:kern w:val="0"/>
          <w:szCs w:val="24"/>
        </w:rPr>
        <w:t xml:space="preserve">     5</w:t>
      </w:r>
      <w:r w:rsidR="000E418F" w:rsidRPr="00564964">
        <w:rPr>
          <w:rFonts w:ascii="標楷體" w:eastAsia="標楷體" w:hAnsi="標楷體" w:cs="標楷體" w:hint="eastAsia"/>
          <w:snapToGrid w:val="0"/>
          <w:color w:val="000000" w:themeColor="text1"/>
          <w:kern w:val="0"/>
          <w:szCs w:val="24"/>
        </w:rPr>
        <w:t>、</w:t>
      </w:r>
      <w:r w:rsidR="000E418F" w:rsidRPr="00564964">
        <w:rPr>
          <w:rFonts w:ascii="標楷體" w:eastAsia="標楷體" w:hAnsi="標楷體" w:cs="Times New Roman" w:hint="eastAsia"/>
          <w:snapToGrid w:val="0"/>
          <w:color w:val="000000" w:themeColor="text1"/>
          <w:kern w:val="0"/>
          <w:szCs w:val="24"/>
        </w:rPr>
        <w:t>查閱性侵害加害人登記檔案同意書</w:t>
      </w:r>
      <w:r w:rsidR="000E418F" w:rsidRPr="00564964">
        <w:rPr>
          <w:rFonts w:ascii="標楷體" w:eastAsia="標楷體" w:hAnsi="標楷體" w:cs="DFKaiShu-SB-Estd-BF" w:hint="eastAsia"/>
          <w:snapToGrid w:val="0"/>
          <w:color w:val="000000" w:themeColor="text1"/>
          <w:kern w:val="0"/>
          <w:szCs w:val="24"/>
        </w:rPr>
        <w:t>（如附件</w:t>
      </w:r>
      <w:r>
        <w:rPr>
          <w:rFonts w:ascii="標楷體" w:eastAsia="標楷體" w:hAnsi="標楷體" w:cs="DFKaiShu-SB-Estd-BF" w:hint="eastAsia"/>
          <w:snapToGrid w:val="0"/>
          <w:color w:val="000000" w:themeColor="text1"/>
          <w:kern w:val="0"/>
          <w:szCs w:val="24"/>
        </w:rPr>
        <w:t>5</w:t>
      </w:r>
      <w:r w:rsidR="000E418F" w:rsidRPr="00564964">
        <w:rPr>
          <w:rFonts w:ascii="標楷體" w:eastAsia="標楷體" w:hAnsi="標楷體" w:cs="DFKaiShu-SB-Estd-BF" w:hint="eastAsia"/>
          <w:snapToGrid w:val="0"/>
          <w:color w:val="000000" w:themeColor="text1"/>
          <w:kern w:val="0"/>
          <w:szCs w:val="24"/>
        </w:rPr>
        <w:t>）。</w:t>
      </w:r>
    </w:p>
    <w:p w14:paraId="5819559C" w14:textId="77777777" w:rsidR="00AC2B37" w:rsidRPr="00564964" w:rsidRDefault="00AC2B37"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Pr>
          <w:rFonts w:ascii="標楷體" w:eastAsia="標楷體" w:hAnsi="標楷體" w:cs="DFKaiShu-SB-Estd-BF" w:hint="eastAsia"/>
          <w:snapToGrid w:val="0"/>
          <w:color w:val="000000" w:themeColor="text1"/>
          <w:kern w:val="0"/>
          <w:szCs w:val="24"/>
        </w:rPr>
        <w:t xml:space="preserve">     6、合格教練證繳交</w:t>
      </w:r>
      <w:r w:rsidRPr="00AC2B37">
        <w:rPr>
          <w:rFonts w:ascii="標楷體" w:eastAsia="標楷體" w:hAnsi="標楷體" w:cs="DFKaiShu-SB-Estd-BF" w:hint="eastAsia"/>
          <w:snapToGrid w:val="0"/>
          <w:color w:val="000000" w:themeColor="text1"/>
          <w:kern w:val="0"/>
          <w:szCs w:val="24"/>
        </w:rPr>
        <w:t>切結書（如附件</w:t>
      </w:r>
      <w:r>
        <w:rPr>
          <w:rFonts w:ascii="標楷體" w:eastAsia="標楷體" w:hAnsi="標楷體" w:cs="DFKaiShu-SB-Estd-BF" w:hint="eastAsia"/>
          <w:snapToGrid w:val="0"/>
          <w:color w:val="000000" w:themeColor="text1"/>
          <w:kern w:val="0"/>
          <w:szCs w:val="24"/>
        </w:rPr>
        <w:t>6</w:t>
      </w:r>
      <w:r w:rsidRPr="00AC2B37">
        <w:rPr>
          <w:rFonts w:ascii="標楷體" w:eastAsia="標楷體" w:hAnsi="標楷體" w:cs="DFKaiShu-SB-Estd-BF" w:hint="eastAsia"/>
          <w:snapToGrid w:val="0"/>
          <w:color w:val="000000" w:themeColor="text1"/>
          <w:kern w:val="0"/>
          <w:szCs w:val="24"/>
        </w:rPr>
        <w:t>）。</w:t>
      </w:r>
    </w:p>
    <w:p w14:paraId="5EF62B9E" w14:textId="77777777" w:rsidR="000E418F" w:rsidRPr="00564964" w:rsidRDefault="00AC2B37"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Pr>
          <w:rFonts w:ascii="標楷體" w:eastAsia="標楷體" w:hAnsi="標楷體" w:cs="標楷體" w:hint="eastAsia"/>
          <w:snapToGrid w:val="0"/>
          <w:color w:val="000000" w:themeColor="text1"/>
          <w:kern w:val="0"/>
          <w:szCs w:val="24"/>
        </w:rPr>
        <w:t xml:space="preserve">     7</w:t>
      </w:r>
      <w:r w:rsidR="000E418F" w:rsidRPr="00564964">
        <w:rPr>
          <w:rFonts w:ascii="標楷體" w:eastAsia="標楷體" w:hAnsi="標楷體" w:cs="標楷體" w:hint="eastAsia"/>
          <w:snapToGrid w:val="0"/>
          <w:color w:val="000000" w:themeColor="text1"/>
          <w:kern w:val="0"/>
          <w:szCs w:val="24"/>
        </w:rPr>
        <w:t>、學歷證件：最高學歷畢業證書。</w:t>
      </w:r>
    </w:p>
    <w:p w14:paraId="24F44675" w14:textId="77777777" w:rsidR="000E418F" w:rsidRPr="00564964" w:rsidRDefault="00AC2B37"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Pr>
          <w:rFonts w:ascii="標楷體" w:eastAsia="標楷體" w:hAnsi="標楷體" w:cs="標楷體" w:hint="eastAsia"/>
          <w:snapToGrid w:val="0"/>
          <w:color w:val="000000" w:themeColor="text1"/>
          <w:kern w:val="0"/>
          <w:szCs w:val="24"/>
        </w:rPr>
        <w:t xml:space="preserve">     8</w:t>
      </w:r>
      <w:r w:rsidR="000E418F" w:rsidRPr="00564964">
        <w:rPr>
          <w:rFonts w:ascii="標楷體" w:eastAsia="標楷體" w:hAnsi="標楷體" w:cs="標楷體" w:hint="eastAsia"/>
          <w:snapToGrid w:val="0"/>
          <w:color w:val="000000" w:themeColor="text1"/>
          <w:kern w:val="0"/>
          <w:szCs w:val="24"/>
        </w:rPr>
        <w:t>、依本簡章二所列之相關證明文件（國民身分證、專任運動教練證…等）。</w:t>
      </w:r>
    </w:p>
    <w:p w14:paraId="4A3FCC39"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r w:rsidRPr="00564964">
        <w:rPr>
          <w:rFonts w:ascii="標楷體" w:eastAsia="標楷體" w:hAnsi="標楷體" w:cs="標楷體" w:hint="eastAsia"/>
          <w:snapToGrid w:val="0"/>
          <w:color w:val="000000" w:themeColor="text1"/>
          <w:kern w:val="0"/>
          <w:szCs w:val="24"/>
        </w:rPr>
        <w:t>註1：以上證明文件依序夾訂成冊，正本當場驗還，收</w:t>
      </w:r>
      <w:r w:rsidRPr="00564964">
        <w:rPr>
          <w:rFonts w:ascii="標楷體" w:eastAsia="標楷體" w:hAnsi="標楷體" w:cs="標楷體"/>
          <w:snapToGrid w:val="0"/>
          <w:color w:val="000000" w:themeColor="text1"/>
          <w:kern w:val="0"/>
          <w:szCs w:val="24"/>
        </w:rPr>
        <w:t>A4</w:t>
      </w:r>
      <w:r w:rsidRPr="00564964">
        <w:rPr>
          <w:rFonts w:ascii="標楷體" w:eastAsia="標楷體" w:hAnsi="標楷體" w:cs="標楷體" w:hint="eastAsia"/>
          <w:snapToGrid w:val="0"/>
          <w:color w:val="000000" w:themeColor="text1"/>
          <w:kern w:val="0"/>
          <w:szCs w:val="24"/>
        </w:rPr>
        <w:t>影本</w:t>
      </w:r>
      <w:r w:rsidRPr="00564964">
        <w:rPr>
          <w:rFonts w:ascii="標楷體" w:eastAsia="標楷體" w:hAnsi="標楷體" w:cs="標楷體"/>
          <w:snapToGrid w:val="0"/>
          <w:color w:val="000000" w:themeColor="text1"/>
          <w:kern w:val="0"/>
          <w:szCs w:val="24"/>
        </w:rPr>
        <w:t>1</w:t>
      </w:r>
      <w:r w:rsidRPr="00564964">
        <w:rPr>
          <w:rFonts w:ascii="標楷體" w:eastAsia="標楷體" w:hAnsi="標楷體" w:cs="標楷體" w:hint="eastAsia"/>
          <w:snapToGrid w:val="0"/>
          <w:color w:val="000000" w:themeColor="text1"/>
          <w:kern w:val="0"/>
          <w:szCs w:val="24"/>
        </w:rPr>
        <w:t>份備查。</w:t>
      </w:r>
    </w:p>
    <w:p w14:paraId="0C8A78C2"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r w:rsidRPr="00564964">
        <w:rPr>
          <w:rFonts w:ascii="標楷體" w:eastAsia="標楷體" w:hAnsi="標楷體" w:cs="標楷體" w:hint="eastAsia"/>
          <w:snapToGrid w:val="0"/>
          <w:color w:val="000000" w:themeColor="text1"/>
          <w:kern w:val="0"/>
          <w:szCs w:val="24"/>
        </w:rPr>
        <w:t>註2：取得准考證，始完成報名手續。</w:t>
      </w:r>
    </w:p>
    <w:p w14:paraId="374759FB"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r w:rsidRPr="00564964">
        <w:rPr>
          <w:rFonts w:ascii="標楷體" w:eastAsia="標楷體" w:hAnsi="標楷體" w:cs="標楷體" w:hint="eastAsia"/>
          <w:snapToGrid w:val="0"/>
          <w:color w:val="000000" w:themeColor="text1"/>
          <w:kern w:val="0"/>
          <w:szCs w:val="24"/>
        </w:rPr>
        <w:t>註3：上述應檢附之文件，於報名時備妥審查，逾時不受理補件。</w:t>
      </w:r>
      <w:r w:rsidRPr="00564964">
        <w:rPr>
          <w:rFonts w:ascii="標楷體" w:eastAsia="標楷體" w:hAnsi="標楷體" w:cs="標楷體"/>
          <w:snapToGrid w:val="0"/>
          <w:color w:val="000000" w:themeColor="text1"/>
          <w:kern w:val="0"/>
          <w:szCs w:val="24"/>
        </w:rPr>
        <w:t xml:space="preserve"> </w:t>
      </w:r>
    </w:p>
    <w:p w14:paraId="4753D22B" w14:textId="77777777" w:rsidR="00F27B7A" w:rsidRDefault="000E418F"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sidRPr="00564964">
        <w:rPr>
          <w:rFonts w:ascii="標楷體" w:eastAsia="標楷體" w:hAnsi="標楷體" w:cs="標楷體" w:hint="eastAsia"/>
          <w:snapToGrid w:val="0"/>
          <w:color w:val="000000" w:themeColor="text1"/>
          <w:kern w:val="0"/>
          <w:szCs w:val="24"/>
        </w:rPr>
        <w:t xml:space="preserve">     </w:t>
      </w:r>
      <w:r w:rsidR="00EA090A">
        <w:rPr>
          <w:rFonts w:ascii="標楷體" w:eastAsia="標楷體" w:hAnsi="標楷體" w:cs="標楷體" w:hint="eastAsia"/>
          <w:snapToGrid w:val="0"/>
          <w:color w:val="000000" w:themeColor="text1"/>
          <w:kern w:val="0"/>
          <w:szCs w:val="24"/>
        </w:rPr>
        <w:t xml:space="preserve">  </w:t>
      </w:r>
      <w:r w:rsidRPr="00564964">
        <w:rPr>
          <w:rFonts w:ascii="標楷體" w:eastAsia="標楷體" w:hAnsi="標楷體" w:cs="標楷體" w:hint="eastAsia"/>
          <w:snapToGrid w:val="0"/>
          <w:color w:val="000000" w:themeColor="text1"/>
          <w:kern w:val="0"/>
          <w:szCs w:val="24"/>
        </w:rPr>
        <w:t>註4：報名資格請自行參閱本簡章貳，並由報名人檢具相關證件接受資格審查並先自行檢</w:t>
      </w:r>
    </w:p>
    <w:p w14:paraId="75B2893E" w14:textId="77777777" w:rsidR="000E418F" w:rsidRDefault="00F27B7A" w:rsidP="000E418F">
      <w:pPr>
        <w:widowControl/>
        <w:adjustRightInd w:val="0"/>
        <w:snapToGrid w:val="0"/>
        <w:spacing w:line="360" w:lineRule="atLeast"/>
        <w:ind w:leftChars="-8" w:left="-19" w:rightChars="23" w:right="55" w:firstLineChars="5" w:firstLine="12"/>
        <w:rPr>
          <w:rFonts w:ascii="標楷體" w:eastAsia="標楷體" w:hAnsi="標楷體" w:cs="標楷體"/>
          <w:snapToGrid w:val="0"/>
          <w:color w:val="000000" w:themeColor="text1"/>
          <w:kern w:val="0"/>
          <w:szCs w:val="24"/>
        </w:rPr>
      </w:pPr>
      <w:r>
        <w:rPr>
          <w:rFonts w:ascii="標楷體" w:eastAsia="標楷體" w:hAnsi="標楷體" w:cs="標楷體" w:hint="eastAsia"/>
          <w:snapToGrid w:val="0"/>
          <w:color w:val="000000" w:themeColor="text1"/>
          <w:kern w:val="0"/>
          <w:szCs w:val="24"/>
        </w:rPr>
        <w:t xml:space="preserve">            </w:t>
      </w:r>
      <w:r w:rsidR="000E418F" w:rsidRPr="00564964">
        <w:rPr>
          <w:rFonts w:ascii="標楷體" w:eastAsia="標楷體" w:hAnsi="標楷體" w:cs="標楷體" w:hint="eastAsia"/>
          <w:snapToGrid w:val="0"/>
          <w:color w:val="000000" w:themeColor="text1"/>
          <w:kern w:val="0"/>
          <w:szCs w:val="24"/>
        </w:rPr>
        <w:t>核，工作人員辦理書面審查，未符資格者，即不得參加甄選，不得異議。</w:t>
      </w:r>
    </w:p>
    <w:p w14:paraId="5D48169E"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玖、甄選方式： </w:t>
      </w:r>
    </w:p>
    <w:tbl>
      <w:tblPr>
        <w:tblW w:w="4741" w:type="pct"/>
        <w:tblInd w:w="2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133"/>
        <w:gridCol w:w="5390"/>
        <w:gridCol w:w="1980"/>
      </w:tblGrid>
      <w:tr w:rsidR="00564964" w:rsidRPr="00564964" w14:paraId="1A6BFEF7" w14:textId="77777777" w:rsidTr="00C2385A">
        <w:trPr>
          <w:cantSplit/>
          <w:trHeight w:val="375"/>
        </w:trPr>
        <w:tc>
          <w:tcPr>
            <w:tcW w:w="775" w:type="pct"/>
            <w:vAlign w:val="center"/>
          </w:tcPr>
          <w:p w14:paraId="3198986C" w14:textId="77777777"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試別</w:t>
            </w:r>
          </w:p>
        </w:tc>
        <w:tc>
          <w:tcPr>
            <w:tcW w:w="563" w:type="pct"/>
            <w:vAlign w:val="center"/>
          </w:tcPr>
          <w:p w14:paraId="461C25B9" w14:textId="77777777"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比重</w:t>
            </w:r>
          </w:p>
        </w:tc>
        <w:tc>
          <w:tcPr>
            <w:tcW w:w="2678" w:type="pct"/>
            <w:tcBorders>
              <w:bottom w:val="single" w:sz="4" w:space="0" w:color="auto"/>
            </w:tcBorders>
            <w:vAlign w:val="center"/>
          </w:tcPr>
          <w:p w14:paraId="40E016C7" w14:textId="77777777"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評分項目</w:t>
            </w:r>
          </w:p>
        </w:tc>
        <w:tc>
          <w:tcPr>
            <w:tcW w:w="984" w:type="pct"/>
            <w:tcBorders>
              <w:bottom w:val="single" w:sz="4" w:space="0" w:color="auto"/>
            </w:tcBorders>
            <w:vAlign w:val="center"/>
          </w:tcPr>
          <w:p w14:paraId="6FD6B1B2" w14:textId="77777777" w:rsidR="000E418F" w:rsidRPr="00564964" w:rsidRDefault="000E418F" w:rsidP="000E418F">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甄選地點</w:t>
            </w:r>
          </w:p>
        </w:tc>
      </w:tr>
      <w:tr w:rsidR="00F27B7A" w:rsidRPr="00564964" w14:paraId="137FEC8A" w14:textId="77777777" w:rsidTr="00C2385A">
        <w:trPr>
          <w:cantSplit/>
          <w:trHeight w:val="489"/>
        </w:trPr>
        <w:tc>
          <w:tcPr>
            <w:tcW w:w="775" w:type="pct"/>
            <w:vAlign w:val="center"/>
          </w:tcPr>
          <w:p w14:paraId="3C21029A" w14:textId="77777777" w:rsidR="00F27B7A" w:rsidRPr="00564964" w:rsidRDefault="00F27B7A" w:rsidP="00F27B7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訓練計畫</w:t>
            </w:r>
          </w:p>
        </w:tc>
        <w:tc>
          <w:tcPr>
            <w:tcW w:w="563" w:type="pct"/>
            <w:vAlign w:val="center"/>
          </w:tcPr>
          <w:p w14:paraId="596DA29D" w14:textId="77777777" w:rsidR="00F27B7A" w:rsidRPr="00564964" w:rsidRDefault="00F27B7A" w:rsidP="00F27B7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30％</w:t>
            </w:r>
          </w:p>
        </w:tc>
        <w:tc>
          <w:tcPr>
            <w:tcW w:w="2678" w:type="pct"/>
            <w:vAlign w:val="center"/>
          </w:tcPr>
          <w:p w14:paraId="5E04449D" w14:textId="77777777" w:rsidR="00F27B7A" w:rsidRPr="00564964" w:rsidRDefault="00F27B7A" w:rsidP="00F27B7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棒球基本理念、訓練計畫規劃各佔15％</w:t>
            </w:r>
          </w:p>
        </w:tc>
        <w:tc>
          <w:tcPr>
            <w:tcW w:w="984" w:type="pct"/>
            <w:vAlign w:val="center"/>
          </w:tcPr>
          <w:p w14:paraId="64C9243C" w14:textId="77777777" w:rsidR="00F27B7A" w:rsidRPr="00564964" w:rsidRDefault="00F27B7A" w:rsidP="00F27B7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p>
        </w:tc>
      </w:tr>
      <w:tr w:rsidR="00C2385A" w:rsidRPr="00564964" w14:paraId="4C69F1C9" w14:textId="77777777" w:rsidTr="00C2385A">
        <w:trPr>
          <w:cantSplit/>
          <w:trHeight w:val="411"/>
        </w:trPr>
        <w:tc>
          <w:tcPr>
            <w:tcW w:w="775" w:type="pct"/>
            <w:vAlign w:val="center"/>
          </w:tcPr>
          <w:p w14:paraId="2DA21C56" w14:textId="77777777"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口試</w:t>
            </w:r>
          </w:p>
        </w:tc>
        <w:tc>
          <w:tcPr>
            <w:tcW w:w="563" w:type="pct"/>
            <w:vAlign w:val="center"/>
          </w:tcPr>
          <w:p w14:paraId="3F25DD8B" w14:textId="77777777"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30％</w:t>
            </w:r>
          </w:p>
        </w:tc>
        <w:tc>
          <w:tcPr>
            <w:tcW w:w="2678" w:type="pct"/>
            <w:vAlign w:val="center"/>
          </w:tcPr>
          <w:p w14:paraId="2AB0F038" w14:textId="77777777" w:rsidR="00C2385A" w:rsidRPr="00564964" w:rsidRDefault="00C2385A"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學經歷、教育理念、儀容態度、溝通表達能力</w:t>
            </w:r>
          </w:p>
        </w:tc>
        <w:tc>
          <w:tcPr>
            <w:tcW w:w="984" w:type="pct"/>
            <w:vAlign w:val="center"/>
          </w:tcPr>
          <w:p w14:paraId="60FC5C33" w14:textId="77777777"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地點當日宣布</w:t>
            </w:r>
          </w:p>
        </w:tc>
      </w:tr>
      <w:tr w:rsidR="00C2385A" w:rsidRPr="00564964" w14:paraId="0CF6D5EB" w14:textId="77777777" w:rsidTr="00C2385A">
        <w:trPr>
          <w:cantSplit/>
          <w:trHeight w:val="419"/>
        </w:trPr>
        <w:tc>
          <w:tcPr>
            <w:tcW w:w="775" w:type="pct"/>
            <w:vAlign w:val="center"/>
          </w:tcPr>
          <w:p w14:paraId="176D7D05" w14:textId="77777777"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試教</w:t>
            </w:r>
          </w:p>
        </w:tc>
        <w:tc>
          <w:tcPr>
            <w:tcW w:w="563" w:type="pct"/>
            <w:vAlign w:val="center"/>
          </w:tcPr>
          <w:p w14:paraId="5E61E9DA" w14:textId="77777777"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40％</w:t>
            </w:r>
          </w:p>
        </w:tc>
        <w:tc>
          <w:tcPr>
            <w:tcW w:w="2678" w:type="pct"/>
            <w:vAlign w:val="center"/>
          </w:tcPr>
          <w:p w14:paraId="6D554382" w14:textId="77777777" w:rsidR="00C2385A" w:rsidRPr="00564964" w:rsidRDefault="00C2385A"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依報考專長項目由考生自訂</w:t>
            </w:r>
          </w:p>
        </w:tc>
        <w:tc>
          <w:tcPr>
            <w:tcW w:w="984" w:type="pct"/>
            <w:vAlign w:val="center"/>
          </w:tcPr>
          <w:p w14:paraId="7B0BC0F8" w14:textId="77777777" w:rsidR="00C2385A" w:rsidRPr="00564964" w:rsidRDefault="00C2385A" w:rsidP="00C2385A">
            <w:pPr>
              <w:widowControl/>
              <w:adjustRightInd w:val="0"/>
              <w:snapToGrid w:val="0"/>
              <w:spacing w:line="360" w:lineRule="atLeast"/>
              <w:ind w:leftChars="-8" w:left="-19" w:rightChars="23" w:right="55" w:firstLineChars="5" w:firstLine="12"/>
              <w:jc w:val="center"/>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地點當日宣布</w:t>
            </w:r>
          </w:p>
        </w:tc>
      </w:tr>
    </w:tbl>
    <w:p w14:paraId="74795A88" w14:textId="77777777" w:rsidR="00C2385A" w:rsidRDefault="000E418F"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p>
    <w:p w14:paraId="6E92FC27" w14:textId="77777777" w:rsidR="00C2385A" w:rsidRPr="00564964" w:rsidRDefault="00C2385A" w:rsidP="00C2385A">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lastRenderedPageBreak/>
        <w:t xml:space="preserve">  一</w:t>
      </w:r>
      <w:r w:rsidRPr="00564964">
        <w:rPr>
          <w:rFonts w:ascii="標楷體" w:eastAsia="標楷體" w:hAnsi="標楷體" w:cs="Times New Roman" w:hint="eastAsia"/>
          <w:snapToGrid w:val="0"/>
          <w:color w:val="000000" w:themeColor="text1"/>
          <w:kern w:val="0"/>
          <w:szCs w:val="24"/>
        </w:rPr>
        <w:t>、訓練計畫30%：於報名時提交，一式2份。</w:t>
      </w:r>
    </w:p>
    <w:p w14:paraId="17E061FA" w14:textId="77777777" w:rsidR="000E418F" w:rsidRPr="00564964" w:rsidRDefault="00C2385A"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二</w:t>
      </w:r>
      <w:r w:rsidR="000E418F" w:rsidRPr="00564964">
        <w:rPr>
          <w:rFonts w:ascii="標楷體" w:eastAsia="標楷體" w:hAnsi="標楷體" w:cs="Times New Roman" w:hint="eastAsia"/>
          <w:snapToGrid w:val="0"/>
          <w:color w:val="000000" w:themeColor="text1"/>
          <w:kern w:val="0"/>
          <w:szCs w:val="24"/>
        </w:rPr>
        <w:t>、口試30%：</w:t>
      </w:r>
    </w:p>
    <w:p w14:paraId="161B6666"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1、時間：口試每人約6分鐘。</w:t>
      </w:r>
    </w:p>
    <w:p w14:paraId="343421D6"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2、報到地點：本校學務處。</w:t>
      </w:r>
    </w:p>
    <w:p w14:paraId="4F02CCDB"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C2385A">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 xml:space="preserve">  </w:t>
      </w:r>
      <w:r w:rsidR="00EA090A">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 xml:space="preserve"> 註1：口試時應繳交專長證明文件。</w:t>
      </w:r>
    </w:p>
    <w:p w14:paraId="3979DDA7"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C2385A">
        <w:rPr>
          <w:rFonts w:ascii="標楷體" w:eastAsia="標楷體" w:hAnsi="標楷體" w:cs="Times New Roman" w:hint="eastAsia"/>
          <w:snapToGrid w:val="0"/>
          <w:color w:val="000000" w:themeColor="text1"/>
          <w:kern w:val="0"/>
          <w:szCs w:val="24"/>
        </w:rPr>
        <w:t xml:space="preserve"> </w:t>
      </w:r>
      <w:r w:rsidR="00EA090A">
        <w:rPr>
          <w:rFonts w:ascii="標楷體" w:eastAsia="標楷體" w:hAnsi="標楷體" w:cs="Times New Roman" w:hint="eastAsia"/>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 xml:space="preserve"> 註2：甄選總成績未達70分者不予錄取。正取未依規定日期完成報到，由備取遞補。</w:t>
      </w:r>
    </w:p>
    <w:p w14:paraId="13391F52"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C2385A">
        <w:rPr>
          <w:rFonts w:ascii="標楷體" w:eastAsia="標楷體" w:hAnsi="標楷體" w:cs="Times New Roman" w:hint="eastAsia"/>
          <w:snapToGrid w:val="0"/>
          <w:color w:val="000000" w:themeColor="text1"/>
          <w:kern w:val="0"/>
          <w:szCs w:val="24"/>
        </w:rPr>
        <w:t>三</w:t>
      </w:r>
      <w:r w:rsidRPr="00564964">
        <w:rPr>
          <w:rFonts w:ascii="標楷體" w:eastAsia="標楷體" w:hAnsi="標楷體" w:cs="Times New Roman" w:hint="eastAsia"/>
          <w:snapToGrid w:val="0"/>
          <w:color w:val="000000" w:themeColor="text1"/>
          <w:kern w:val="0"/>
          <w:szCs w:val="24"/>
        </w:rPr>
        <w:t>、試教40%：於口試後接續進行，每人12分鐘。</w:t>
      </w:r>
    </w:p>
    <w:p w14:paraId="1173437D" w14:textId="77777777" w:rsidR="000E418F"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拾、甄選日期：</w:t>
      </w:r>
    </w:p>
    <w:tbl>
      <w:tblPr>
        <w:tblW w:w="472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219"/>
      </w:tblGrid>
      <w:tr w:rsidR="004D0EAE" w:rsidRPr="00EE0A9C" w14:paraId="6D8015A5" w14:textId="77777777" w:rsidTr="00F020AE">
        <w:trPr>
          <w:trHeight w:val="429"/>
        </w:trPr>
        <w:tc>
          <w:tcPr>
            <w:tcW w:w="916" w:type="pct"/>
            <w:shd w:val="clear" w:color="auto" w:fill="auto"/>
          </w:tcPr>
          <w:p w14:paraId="0DF0DCD1"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1</w:t>
            </w:r>
            <w:r w:rsidRPr="00EE0A9C">
              <w:rPr>
                <w:rFonts w:ascii="Times New Roman" w:eastAsia="標楷體" w:hAnsi="Times New Roman" w:cs="Times New Roman"/>
              </w:rPr>
              <w:t>次招考</w:t>
            </w:r>
          </w:p>
        </w:tc>
        <w:tc>
          <w:tcPr>
            <w:tcW w:w="4084" w:type="pct"/>
            <w:shd w:val="clear" w:color="auto" w:fill="auto"/>
          </w:tcPr>
          <w:p w14:paraId="6C53FF90" w14:textId="21376462"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18</w:t>
            </w:r>
            <w:r w:rsidRPr="00EE0A9C">
              <w:rPr>
                <w:rFonts w:ascii="Times New Roman" w:eastAsia="標楷體" w:hAnsi="Times New Roman" w:cs="Times New Roman"/>
              </w:rPr>
              <w:t>日（星期一）</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4D0EAE" w:rsidRPr="00EE0A9C" w14:paraId="32651F4A" w14:textId="77777777" w:rsidTr="00F020AE">
        <w:trPr>
          <w:trHeight w:val="429"/>
        </w:trPr>
        <w:tc>
          <w:tcPr>
            <w:tcW w:w="916" w:type="pct"/>
            <w:shd w:val="clear" w:color="auto" w:fill="auto"/>
          </w:tcPr>
          <w:p w14:paraId="65CB4F27"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2</w:t>
            </w:r>
            <w:r w:rsidRPr="00EE0A9C">
              <w:rPr>
                <w:rFonts w:ascii="Times New Roman" w:eastAsia="標楷體" w:hAnsi="Times New Roman" w:cs="Times New Roman"/>
              </w:rPr>
              <w:t>次招考</w:t>
            </w:r>
          </w:p>
        </w:tc>
        <w:tc>
          <w:tcPr>
            <w:tcW w:w="4084" w:type="pct"/>
            <w:shd w:val="clear" w:color="auto" w:fill="auto"/>
          </w:tcPr>
          <w:p w14:paraId="43A880E1" w14:textId="1B849ABD"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19</w:t>
            </w:r>
            <w:r w:rsidRPr="00EE0A9C">
              <w:rPr>
                <w:rFonts w:ascii="Times New Roman" w:eastAsia="標楷體" w:hAnsi="Times New Roman" w:cs="Times New Roman"/>
              </w:rPr>
              <w:t>日（星期二）</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4D0EAE" w:rsidRPr="00EE0A9C" w14:paraId="106B889A" w14:textId="77777777" w:rsidTr="00F020AE">
        <w:trPr>
          <w:trHeight w:val="429"/>
        </w:trPr>
        <w:tc>
          <w:tcPr>
            <w:tcW w:w="916" w:type="pct"/>
            <w:shd w:val="clear" w:color="auto" w:fill="auto"/>
          </w:tcPr>
          <w:p w14:paraId="6C6E34C5"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3</w:t>
            </w:r>
            <w:r w:rsidRPr="00EE0A9C">
              <w:rPr>
                <w:rFonts w:ascii="Times New Roman" w:eastAsia="標楷體" w:hAnsi="Times New Roman" w:cs="Times New Roman"/>
              </w:rPr>
              <w:t>次招考</w:t>
            </w:r>
          </w:p>
        </w:tc>
        <w:tc>
          <w:tcPr>
            <w:tcW w:w="4084" w:type="pct"/>
            <w:shd w:val="clear" w:color="auto" w:fill="auto"/>
          </w:tcPr>
          <w:p w14:paraId="5AEB5011" w14:textId="7AB419F5"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20</w:t>
            </w:r>
            <w:r w:rsidRPr="00EE0A9C">
              <w:rPr>
                <w:rFonts w:ascii="Times New Roman" w:eastAsia="標楷體" w:hAnsi="Times New Roman" w:cs="Times New Roman"/>
              </w:rPr>
              <w:t>日（星期三）</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4D0EAE" w:rsidRPr="00EE0A9C" w14:paraId="43B35BF7" w14:textId="77777777" w:rsidTr="00F020AE">
        <w:trPr>
          <w:trHeight w:val="429"/>
        </w:trPr>
        <w:tc>
          <w:tcPr>
            <w:tcW w:w="916" w:type="pct"/>
            <w:shd w:val="clear" w:color="auto" w:fill="auto"/>
          </w:tcPr>
          <w:p w14:paraId="0864290E"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4</w:t>
            </w:r>
            <w:r w:rsidRPr="00EE0A9C">
              <w:rPr>
                <w:rFonts w:ascii="Times New Roman" w:eastAsia="標楷體" w:hAnsi="Times New Roman" w:cs="Times New Roman"/>
              </w:rPr>
              <w:t>次招考</w:t>
            </w:r>
          </w:p>
        </w:tc>
        <w:tc>
          <w:tcPr>
            <w:tcW w:w="4084" w:type="pct"/>
            <w:shd w:val="clear" w:color="auto" w:fill="auto"/>
          </w:tcPr>
          <w:p w14:paraId="0587BEE7" w14:textId="414AA3CD"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21</w:t>
            </w:r>
            <w:r w:rsidRPr="00EE0A9C">
              <w:rPr>
                <w:rFonts w:ascii="Times New Roman" w:eastAsia="標楷體" w:hAnsi="Times New Roman" w:cs="Times New Roman"/>
              </w:rPr>
              <w:t>日（星期</w:t>
            </w:r>
            <w:r w:rsidR="00076998">
              <w:rPr>
                <w:rFonts w:ascii="Times New Roman" w:eastAsia="標楷體" w:hAnsi="Times New Roman" w:cs="Times New Roman" w:hint="eastAsia"/>
              </w:rPr>
              <w:t>四</w:t>
            </w:r>
            <w:r w:rsidRPr="00EE0A9C">
              <w:rPr>
                <w:rFonts w:ascii="Times New Roman" w:eastAsia="標楷體" w:hAnsi="Times New Roman" w:cs="Times New Roman"/>
              </w:rPr>
              <w:t>）</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4D0EAE" w:rsidRPr="00EE0A9C" w14:paraId="5262F4F1" w14:textId="77777777" w:rsidTr="00F020AE">
        <w:trPr>
          <w:trHeight w:val="429"/>
        </w:trPr>
        <w:tc>
          <w:tcPr>
            <w:tcW w:w="916" w:type="pct"/>
            <w:shd w:val="clear" w:color="auto" w:fill="auto"/>
          </w:tcPr>
          <w:p w14:paraId="52DBE779"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5</w:t>
            </w:r>
            <w:r w:rsidRPr="00EE0A9C">
              <w:rPr>
                <w:rFonts w:ascii="Times New Roman" w:eastAsia="標楷體" w:hAnsi="Times New Roman" w:cs="Times New Roman"/>
              </w:rPr>
              <w:t>次招考</w:t>
            </w:r>
          </w:p>
        </w:tc>
        <w:tc>
          <w:tcPr>
            <w:tcW w:w="4084" w:type="pct"/>
            <w:shd w:val="clear" w:color="auto" w:fill="auto"/>
          </w:tcPr>
          <w:p w14:paraId="594BF781" w14:textId="0D66CFCF"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22</w:t>
            </w:r>
            <w:r w:rsidRPr="00EE0A9C">
              <w:rPr>
                <w:rFonts w:ascii="Times New Roman" w:eastAsia="標楷體" w:hAnsi="Times New Roman" w:cs="Times New Roman"/>
              </w:rPr>
              <w:t>日（星期</w:t>
            </w:r>
            <w:r w:rsidR="00076998">
              <w:rPr>
                <w:rFonts w:ascii="Times New Roman" w:eastAsia="標楷體" w:hAnsi="Times New Roman" w:cs="Times New Roman" w:hint="eastAsia"/>
              </w:rPr>
              <w:t>五</w:t>
            </w:r>
            <w:r w:rsidRPr="00EE0A9C">
              <w:rPr>
                <w:rFonts w:ascii="Times New Roman" w:eastAsia="標楷體" w:hAnsi="Times New Roman" w:cs="Times New Roman"/>
              </w:rPr>
              <w:t>）</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r w:rsidR="004D0EAE" w:rsidRPr="00EE0A9C" w14:paraId="36C36A88" w14:textId="77777777" w:rsidTr="00F020AE">
        <w:trPr>
          <w:trHeight w:val="429"/>
        </w:trPr>
        <w:tc>
          <w:tcPr>
            <w:tcW w:w="916" w:type="pct"/>
            <w:shd w:val="clear" w:color="auto" w:fill="auto"/>
          </w:tcPr>
          <w:p w14:paraId="395B9CAA"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6</w:t>
            </w:r>
            <w:r w:rsidRPr="00EE0A9C">
              <w:rPr>
                <w:rFonts w:ascii="Times New Roman" w:eastAsia="標楷體" w:hAnsi="Times New Roman" w:cs="Times New Roman"/>
              </w:rPr>
              <w:t>次招考</w:t>
            </w:r>
          </w:p>
        </w:tc>
        <w:tc>
          <w:tcPr>
            <w:tcW w:w="4084" w:type="pct"/>
            <w:shd w:val="clear" w:color="auto" w:fill="auto"/>
          </w:tcPr>
          <w:p w14:paraId="0A95FACE" w14:textId="00A88068"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25</w:t>
            </w:r>
            <w:r w:rsidRPr="00EE0A9C">
              <w:rPr>
                <w:rFonts w:ascii="Times New Roman" w:eastAsia="標楷體" w:hAnsi="Times New Roman" w:cs="Times New Roman"/>
              </w:rPr>
              <w:t>日（星期</w:t>
            </w:r>
            <w:r>
              <w:rPr>
                <w:rFonts w:ascii="Times New Roman" w:eastAsia="標楷體" w:hAnsi="Times New Roman" w:cs="Times New Roman" w:hint="eastAsia"/>
              </w:rPr>
              <w:t>一</w:t>
            </w:r>
            <w:r w:rsidRPr="00EE0A9C">
              <w:rPr>
                <w:rFonts w:ascii="Times New Roman" w:eastAsia="標楷體" w:hAnsi="Times New Roman" w:cs="Times New Roman"/>
              </w:rPr>
              <w:t>）</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30</w:t>
            </w:r>
            <w:r w:rsidRPr="00EE0A9C">
              <w:rPr>
                <w:rFonts w:ascii="Times New Roman" w:eastAsia="標楷體" w:hAnsi="Times New Roman" w:cs="Times New Roman"/>
              </w:rPr>
              <w:t>分（</w:t>
            </w:r>
            <w:r w:rsidRPr="00EE0A9C">
              <w:rPr>
                <w:rFonts w:ascii="Times New Roman" w:eastAsia="標楷體" w:hAnsi="Times New Roman" w:cs="Times New Roman"/>
              </w:rPr>
              <w:t>1</w:t>
            </w:r>
            <w:r>
              <w:rPr>
                <w:rFonts w:ascii="Times New Roman" w:eastAsia="標楷體" w:hAnsi="Times New Roman" w:cs="Times New Roman" w:hint="eastAsia"/>
              </w:rPr>
              <w:t>3</w:t>
            </w:r>
            <w:r w:rsidRPr="00EE0A9C">
              <w:rPr>
                <w:rFonts w:ascii="Times New Roman" w:eastAsia="標楷體" w:hAnsi="Times New Roman" w:cs="Times New Roman"/>
              </w:rPr>
              <w:t>時</w:t>
            </w:r>
            <w:r w:rsidRPr="00EE0A9C">
              <w:rPr>
                <w:rFonts w:ascii="Times New Roman" w:eastAsia="標楷體" w:hAnsi="Times New Roman" w:cs="Times New Roman"/>
              </w:rPr>
              <w:t>20</w:t>
            </w:r>
            <w:r w:rsidRPr="00EE0A9C">
              <w:rPr>
                <w:rFonts w:ascii="Times New Roman" w:eastAsia="標楷體" w:hAnsi="Times New Roman" w:cs="Times New Roman"/>
              </w:rPr>
              <w:t>前報到）</w:t>
            </w:r>
          </w:p>
        </w:tc>
      </w:tr>
    </w:tbl>
    <w:p w14:paraId="01DAB801" w14:textId="77777777" w:rsidR="00EF6F51" w:rsidRDefault="004C7907"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FF0000"/>
          <w:kern w:val="0"/>
          <w:szCs w:val="24"/>
        </w:rPr>
      </w:pPr>
      <w:r>
        <w:rPr>
          <w:rFonts w:ascii="標楷體" w:eastAsia="標楷體" w:hAnsi="標楷體" w:cs="Times New Roman" w:hint="eastAsia"/>
          <w:snapToGrid w:val="0"/>
          <w:color w:val="000000" w:themeColor="text1"/>
          <w:kern w:val="0"/>
          <w:szCs w:val="24"/>
        </w:rPr>
        <w:t xml:space="preserve">   </w:t>
      </w:r>
      <w:r w:rsidRPr="004C7907">
        <w:rPr>
          <w:rFonts w:ascii="標楷體" w:eastAsia="標楷體" w:hAnsi="標楷體" w:cs="Times New Roman" w:hint="eastAsia"/>
          <w:snapToGrid w:val="0"/>
          <w:color w:val="FF0000"/>
          <w:kern w:val="0"/>
          <w:szCs w:val="24"/>
        </w:rPr>
        <w:t xml:space="preserve"> </w:t>
      </w:r>
    </w:p>
    <w:p w14:paraId="3ED1B49D"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拾壹、錄取方式</w:t>
      </w:r>
    </w:p>
    <w:p w14:paraId="0E0AB1FF" w14:textId="77777777" w:rsidR="000E418F" w:rsidRPr="00564964" w:rsidRDefault="000E418F" w:rsidP="000E418F">
      <w:pPr>
        <w:widowControl/>
        <w:adjustRightInd w:val="0"/>
        <w:snapToGrid w:val="0"/>
        <w:spacing w:line="360" w:lineRule="atLeast"/>
        <w:ind w:leftChars="-8" w:left="-19" w:rightChars="23" w:right="55" w:firstLineChars="5" w:firstLine="12"/>
        <w:jc w:val="both"/>
        <w:rPr>
          <w:rFonts w:ascii="標楷體" w:eastAsia="標楷體" w:hAnsi="標楷體" w:cs="Times New Roman"/>
          <w:snapToGrid w:val="0"/>
          <w:color w:val="000000" w:themeColor="text1"/>
          <w:kern w:val="0"/>
          <w:szCs w:val="24"/>
        </w:rPr>
      </w:pPr>
      <w:r w:rsidRPr="00564964">
        <w:rPr>
          <w:rFonts w:ascii="標楷體" w:eastAsia="標楷體" w:hAnsi="標楷體" w:cs="Times New Roman"/>
          <w:snapToGrid w:val="0"/>
          <w:color w:val="000000" w:themeColor="text1"/>
          <w:kern w:val="0"/>
          <w:szCs w:val="24"/>
        </w:rPr>
        <w:t xml:space="preserve">      </w:t>
      </w:r>
      <w:r w:rsidRPr="00564964">
        <w:rPr>
          <w:rFonts w:ascii="標楷體" w:eastAsia="標楷體" w:hAnsi="標楷體" w:cs="Times New Roman" w:hint="eastAsia"/>
          <w:snapToGrid w:val="0"/>
          <w:color w:val="000000" w:themeColor="text1"/>
          <w:kern w:val="0"/>
          <w:szCs w:val="24"/>
        </w:rPr>
        <w:t>依總分高低錄取，總分相同時，依口試、訓練計畫成績高低順序，成績較高者優先錄取。</w:t>
      </w:r>
    </w:p>
    <w:p w14:paraId="4B5B4EA4" w14:textId="77777777" w:rsidR="00EF6F51" w:rsidRPr="00D0363D"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kern w:val="0"/>
          <w:szCs w:val="24"/>
        </w:rPr>
      </w:pPr>
      <w:r w:rsidRPr="00564964">
        <w:rPr>
          <w:rFonts w:ascii="標楷體" w:eastAsia="標楷體" w:hAnsi="標楷體" w:cs="Times New Roman" w:hint="eastAsia"/>
          <w:snapToGrid w:val="0"/>
          <w:color w:val="000000" w:themeColor="text1"/>
          <w:kern w:val="0"/>
          <w:szCs w:val="24"/>
        </w:rPr>
        <w:t>拾貳、</w:t>
      </w:r>
      <w:r w:rsidRPr="00D0363D">
        <w:rPr>
          <w:rFonts w:ascii="標楷體" w:eastAsia="標楷體" w:hAnsi="標楷體" w:cs="標楷體" w:hint="eastAsia"/>
          <w:snapToGrid w:val="0"/>
          <w:kern w:val="0"/>
          <w:szCs w:val="24"/>
        </w:rPr>
        <w:t>甄</w:t>
      </w:r>
      <w:r w:rsidRPr="00D0363D">
        <w:rPr>
          <w:rFonts w:ascii="標楷體" w:eastAsia="標楷體" w:hAnsi="標楷體" w:cs="Times New Roman" w:hint="eastAsia"/>
          <w:snapToGrid w:val="0"/>
          <w:kern w:val="0"/>
          <w:szCs w:val="24"/>
        </w:rPr>
        <w:t>選</w:t>
      </w:r>
      <w:r w:rsidRPr="00D0363D">
        <w:rPr>
          <w:rFonts w:ascii="標楷體" w:eastAsia="標楷體" w:hAnsi="標楷體" w:cs="標楷體" w:hint="eastAsia"/>
          <w:snapToGrid w:val="0"/>
          <w:kern w:val="0"/>
          <w:szCs w:val="24"/>
        </w:rPr>
        <w:t>錄取公告</w:t>
      </w:r>
      <w:r w:rsidR="00EF6F51" w:rsidRPr="00D0363D">
        <w:rPr>
          <w:rFonts w:ascii="標楷體" w:eastAsia="標楷體" w:hAnsi="標楷體" w:cs="DFKaiShu-SB-Estd-BF" w:hint="eastAsia"/>
          <w:snapToGrid w:val="0"/>
          <w:kern w:val="0"/>
          <w:szCs w:val="24"/>
        </w:rPr>
        <w:t>日期</w:t>
      </w:r>
      <w:r w:rsidRPr="00D0363D">
        <w:rPr>
          <w:rFonts w:ascii="標楷體" w:eastAsia="標楷體" w:hAnsi="標楷體" w:cs="DFKaiShu-SB-Estd-BF" w:hint="eastAsia"/>
          <w:snapToGrid w:val="0"/>
          <w:kern w:val="0"/>
          <w:szCs w:val="24"/>
        </w:rPr>
        <w:t>：</w:t>
      </w:r>
      <w:r w:rsidRPr="00D0363D">
        <w:rPr>
          <w:rFonts w:ascii="標楷體" w:eastAsia="標楷體" w:hAnsi="標楷體" w:cs="標楷體" w:hint="eastAsia"/>
          <w:snapToGrid w:val="0"/>
          <w:kern w:val="0"/>
          <w:szCs w:val="24"/>
        </w:rPr>
        <w:t>公告</w:t>
      </w:r>
      <w:r w:rsidRPr="00D0363D">
        <w:rPr>
          <w:rFonts w:ascii="標楷體" w:eastAsia="標楷體" w:hAnsi="標楷體" w:cs="Times New Roman" w:hint="eastAsia"/>
          <w:snapToGrid w:val="0"/>
          <w:kern w:val="0"/>
          <w:szCs w:val="24"/>
        </w:rPr>
        <w:t>本校網站，請自行查詢。</w:t>
      </w:r>
      <w:r w:rsidR="00EF6F51" w:rsidRPr="00D0363D">
        <w:rPr>
          <w:rFonts w:ascii="標楷體" w:eastAsia="標楷體" w:hAnsi="標楷體" w:cs="Times New Roman" w:hint="eastAsia"/>
          <w:snapToGrid w:val="0"/>
          <w:kern w:val="0"/>
          <w:szCs w:val="24"/>
        </w:rPr>
        <w:t xml:space="preserve">      </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526"/>
      </w:tblGrid>
      <w:tr w:rsidR="004D0EAE" w:rsidRPr="00EE0A9C" w14:paraId="668556D5" w14:textId="77777777" w:rsidTr="006350D6">
        <w:trPr>
          <w:trHeight w:val="428"/>
        </w:trPr>
        <w:tc>
          <w:tcPr>
            <w:tcW w:w="889" w:type="pct"/>
            <w:shd w:val="clear" w:color="auto" w:fill="auto"/>
          </w:tcPr>
          <w:p w14:paraId="08E4BC9A"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1</w:t>
            </w:r>
            <w:r w:rsidRPr="00EE0A9C">
              <w:rPr>
                <w:rFonts w:ascii="Times New Roman" w:eastAsia="標楷體" w:hAnsi="Times New Roman" w:cs="Times New Roman"/>
              </w:rPr>
              <w:t>次招考</w:t>
            </w:r>
          </w:p>
        </w:tc>
        <w:tc>
          <w:tcPr>
            <w:tcW w:w="4111" w:type="pct"/>
            <w:shd w:val="clear" w:color="auto" w:fill="auto"/>
          </w:tcPr>
          <w:p w14:paraId="4A241D50" w14:textId="72811869"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18</w:t>
            </w:r>
            <w:r w:rsidRPr="00EE0A9C">
              <w:rPr>
                <w:rFonts w:ascii="Times New Roman" w:eastAsia="標楷體" w:hAnsi="Times New Roman" w:cs="Times New Roman"/>
              </w:rPr>
              <w:t>日（星期一）</w:t>
            </w:r>
            <w:r>
              <w:rPr>
                <w:rFonts w:ascii="Times New Roman" w:eastAsia="標楷體" w:hAnsi="Times New Roman" w:cs="Times New Roman" w:hint="eastAsia"/>
              </w:rPr>
              <w:t>1</w:t>
            </w:r>
            <w:r w:rsidRPr="00A00ADA">
              <w:rPr>
                <w:rFonts w:ascii="Times New Roman" w:eastAsia="標楷體" w:hAnsi="Times New Roman" w:cs="Times New Roman" w:hint="eastAsia"/>
              </w:rPr>
              <w:t>7</w:t>
            </w:r>
            <w:r w:rsidRPr="00A00ADA">
              <w:rPr>
                <w:rFonts w:ascii="Times New Roman" w:eastAsia="標楷體" w:hAnsi="Times New Roman" w:cs="Times New Roman" w:hint="eastAsia"/>
              </w:rPr>
              <w:t>時</w:t>
            </w:r>
            <w:r w:rsidRPr="00A00ADA">
              <w:rPr>
                <w:rFonts w:ascii="Times New Roman" w:eastAsia="標楷體" w:hAnsi="Times New Roman" w:cs="Times New Roman" w:hint="eastAsia"/>
              </w:rPr>
              <w:t>00</w:t>
            </w:r>
            <w:r w:rsidRPr="00A00ADA">
              <w:rPr>
                <w:rFonts w:ascii="Times New Roman" w:eastAsia="標楷體" w:hAnsi="Times New Roman" w:cs="Times New Roman" w:hint="eastAsia"/>
              </w:rPr>
              <w:t>分前</w:t>
            </w:r>
          </w:p>
        </w:tc>
      </w:tr>
      <w:tr w:rsidR="004D0EAE" w:rsidRPr="00EE0A9C" w14:paraId="5A07AA93" w14:textId="77777777" w:rsidTr="006350D6">
        <w:trPr>
          <w:trHeight w:val="428"/>
        </w:trPr>
        <w:tc>
          <w:tcPr>
            <w:tcW w:w="889" w:type="pct"/>
            <w:shd w:val="clear" w:color="auto" w:fill="auto"/>
          </w:tcPr>
          <w:p w14:paraId="2461223E"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2</w:t>
            </w:r>
            <w:r w:rsidRPr="00EE0A9C">
              <w:rPr>
                <w:rFonts w:ascii="Times New Roman" w:eastAsia="標楷體" w:hAnsi="Times New Roman" w:cs="Times New Roman"/>
              </w:rPr>
              <w:t>次招考</w:t>
            </w:r>
          </w:p>
        </w:tc>
        <w:tc>
          <w:tcPr>
            <w:tcW w:w="4111" w:type="pct"/>
            <w:shd w:val="clear" w:color="auto" w:fill="auto"/>
          </w:tcPr>
          <w:p w14:paraId="3D6B577A" w14:textId="56A02AD7"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sidRPr="00EE0A9C">
              <w:rPr>
                <w:rFonts w:ascii="Times New Roman" w:eastAsia="標楷體" w:hAnsi="Times New Roman" w:cs="Times New Roman"/>
              </w:rPr>
              <w:t>1</w:t>
            </w:r>
            <w:r>
              <w:rPr>
                <w:rFonts w:ascii="Times New Roman" w:eastAsia="標楷體" w:hAnsi="Times New Roman" w:cs="Times New Roman" w:hint="eastAsia"/>
              </w:rPr>
              <w:t>9</w:t>
            </w:r>
            <w:r w:rsidRPr="00EE0A9C">
              <w:rPr>
                <w:rFonts w:ascii="Times New Roman" w:eastAsia="標楷體" w:hAnsi="Times New Roman" w:cs="Times New Roman"/>
              </w:rPr>
              <w:t>日（星期二）</w:t>
            </w:r>
            <w:r>
              <w:rPr>
                <w:rFonts w:ascii="Times New Roman" w:eastAsia="標楷體" w:hAnsi="Times New Roman" w:cs="Times New Roman" w:hint="eastAsia"/>
              </w:rPr>
              <w:t>1</w:t>
            </w:r>
            <w:r w:rsidRPr="00A00ADA">
              <w:rPr>
                <w:rFonts w:ascii="Times New Roman" w:eastAsia="標楷體" w:hAnsi="Times New Roman" w:cs="Times New Roman" w:hint="eastAsia"/>
              </w:rPr>
              <w:t>7</w:t>
            </w:r>
            <w:r w:rsidRPr="00A00ADA">
              <w:rPr>
                <w:rFonts w:ascii="Times New Roman" w:eastAsia="標楷體" w:hAnsi="Times New Roman" w:cs="Times New Roman" w:hint="eastAsia"/>
              </w:rPr>
              <w:t>時</w:t>
            </w:r>
            <w:r w:rsidRPr="00A00ADA">
              <w:rPr>
                <w:rFonts w:ascii="Times New Roman" w:eastAsia="標楷體" w:hAnsi="Times New Roman" w:cs="Times New Roman" w:hint="eastAsia"/>
              </w:rPr>
              <w:t>00</w:t>
            </w:r>
            <w:r w:rsidRPr="00A00ADA">
              <w:rPr>
                <w:rFonts w:ascii="Times New Roman" w:eastAsia="標楷體" w:hAnsi="Times New Roman" w:cs="Times New Roman" w:hint="eastAsia"/>
              </w:rPr>
              <w:t>分前</w:t>
            </w:r>
          </w:p>
        </w:tc>
      </w:tr>
      <w:tr w:rsidR="004D0EAE" w:rsidRPr="00EE0A9C" w14:paraId="46F94331" w14:textId="77777777" w:rsidTr="006350D6">
        <w:trPr>
          <w:trHeight w:val="428"/>
        </w:trPr>
        <w:tc>
          <w:tcPr>
            <w:tcW w:w="889" w:type="pct"/>
            <w:shd w:val="clear" w:color="auto" w:fill="auto"/>
          </w:tcPr>
          <w:p w14:paraId="7327BFA3"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3</w:t>
            </w:r>
            <w:r w:rsidRPr="00EE0A9C">
              <w:rPr>
                <w:rFonts w:ascii="Times New Roman" w:eastAsia="標楷體" w:hAnsi="Times New Roman" w:cs="Times New Roman"/>
              </w:rPr>
              <w:t>次招考</w:t>
            </w:r>
          </w:p>
        </w:tc>
        <w:tc>
          <w:tcPr>
            <w:tcW w:w="4111" w:type="pct"/>
            <w:shd w:val="clear" w:color="auto" w:fill="auto"/>
          </w:tcPr>
          <w:p w14:paraId="56EFC22E" w14:textId="43F8DB2A"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20</w:t>
            </w:r>
            <w:r w:rsidRPr="00EE0A9C">
              <w:rPr>
                <w:rFonts w:ascii="Times New Roman" w:eastAsia="標楷體" w:hAnsi="Times New Roman" w:cs="Times New Roman"/>
              </w:rPr>
              <w:t>日（星期三）</w:t>
            </w:r>
            <w:r>
              <w:rPr>
                <w:rFonts w:ascii="Times New Roman" w:eastAsia="標楷體" w:hAnsi="Times New Roman" w:cs="Times New Roman" w:hint="eastAsia"/>
              </w:rPr>
              <w:t>1</w:t>
            </w:r>
            <w:r w:rsidRPr="00A00ADA">
              <w:rPr>
                <w:rFonts w:ascii="Times New Roman" w:eastAsia="標楷體" w:hAnsi="Times New Roman" w:cs="Times New Roman" w:hint="eastAsia"/>
              </w:rPr>
              <w:t>7</w:t>
            </w:r>
            <w:r w:rsidRPr="00A00ADA">
              <w:rPr>
                <w:rFonts w:ascii="Times New Roman" w:eastAsia="標楷體" w:hAnsi="Times New Roman" w:cs="Times New Roman" w:hint="eastAsia"/>
              </w:rPr>
              <w:t>時</w:t>
            </w:r>
            <w:r w:rsidRPr="00A00ADA">
              <w:rPr>
                <w:rFonts w:ascii="Times New Roman" w:eastAsia="標楷體" w:hAnsi="Times New Roman" w:cs="Times New Roman" w:hint="eastAsia"/>
              </w:rPr>
              <w:t>00</w:t>
            </w:r>
            <w:r w:rsidRPr="00A00ADA">
              <w:rPr>
                <w:rFonts w:ascii="Times New Roman" w:eastAsia="標楷體" w:hAnsi="Times New Roman" w:cs="Times New Roman" w:hint="eastAsia"/>
              </w:rPr>
              <w:t>分前</w:t>
            </w:r>
          </w:p>
        </w:tc>
      </w:tr>
      <w:tr w:rsidR="004D0EAE" w:rsidRPr="00EE0A9C" w14:paraId="79C4FB25" w14:textId="77777777" w:rsidTr="006350D6">
        <w:trPr>
          <w:trHeight w:val="428"/>
        </w:trPr>
        <w:tc>
          <w:tcPr>
            <w:tcW w:w="889" w:type="pct"/>
            <w:shd w:val="clear" w:color="auto" w:fill="auto"/>
          </w:tcPr>
          <w:p w14:paraId="63937887"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4</w:t>
            </w:r>
            <w:r w:rsidRPr="00EE0A9C">
              <w:rPr>
                <w:rFonts w:ascii="Times New Roman" w:eastAsia="標楷體" w:hAnsi="Times New Roman" w:cs="Times New Roman"/>
              </w:rPr>
              <w:t>次招考</w:t>
            </w:r>
          </w:p>
        </w:tc>
        <w:tc>
          <w:tcPr>
            <w:tcW w:w="4111" w:type="pct"/>
            <w:shd w:val="clear" w:color="auto" w:fill="auto"/>
          </w:tcPr>
          <w:p w14:paraId="2B83C90E" w14:textId="1A3F928E"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21</w:t>
            </w:r>
            <w:r w:rsidRPr="00EE0A9C">
              <w:rPr>
                <w:rFonts w:ascii="Times New Roman" w:eastAsia="標楷體" w:hAnsi="Times New Roman" w:cs="Times New Roman"/>
              </w:rPr>
              <w:t>日（星期</w:t>
            </w:r>
            <w:r>
              <w:rPr>
                <w:rFonts w:ascii="Times New Roman" w:eastAsia="標楷體" w:hAnsi="Times New Roman" w:cs="Times New Roman" w:hint="eastAsia"/>
              </w:rPr>
              <w:t>四</w:t>
            </w:r>
            <w:r w:rsidRPr="00EE0A9C">
              <w:rPr>
                <w:rFonts w:ascii="Times New Roman" w:eastAsia="標楷體" w:hAnsi="Times New Roman" w:cs="Times New Roman"/>
              </w:rPr>
              <w:t>）</w:t>
            </w:r>
            <w:r>
              <w:rPr>
                <w:rFonts w:ascii="Times New Roman" w:eastAsia="標楷體" w:hAnsi="Times New Roman" w:cs="Times New Roman" w:hint="eastAsia"/>
              </w:rPr>
              <w:t>1</w:t>
            </w:r>
            <w:r w:rsidRPr="00A00ADA">
              <w:rPr>
                <w:rFonts w:ascii="Times New Roman" w:eastAsia="標楷體" w:hAnsi="Times New Roman" w:cs="Times New Roman" w:hint="eastAsia"/>
              </w:rPr>
              <w:t>7</w:t>
            </w:r>
            <w:r w:rsidRPr="00A00ADA">
              <w:rPr>
                <w:rFonts w:ascii="Times New Roman" w:eastAsia="標楷體" w:hAnsi="Times New Roman" w:cs="Times New Roman" w:hint="eastAsia"/>
              </w:rPr>
              <w:t>時</w:t>
            </w:r>
            <w:r w:rsidRPr="00A00ADA">
              <w:rPr>
                <w:rFonts w:ascii="Times New Roman" w:eastAsia="標楷體" w:hAnsi="Times New Roman" w:cs="Times New Roman" w:hint="eastAsia"/>
              </w:rPr>
              <w:t>00</w:t>
            </w:r>
            <w:r w:rsidRPr="00A00ADA">
              <w:rPr>
                <w:rFonts w:ascii="Times New Roman" w:eastAsia="標楷體" w:hAnsi="Times New Roman" w:cs="Times New Roman" w:hint="eastAsia"/>
              </w:rPr>
              <w:t>分前</w:t>
            </w:r>
          </w:p>
        </w:tc>
      </w:tr>
      <w:tr w:rsidR="004D0EAE" w:rsidRPr="00EE0A9C" w14:paraId="1AE293D2" w14:textId="77777777" w:rsidTr="006350D6">
        <w:trPr>
          <w:trHeight w:val="428"/>
        </w:trPr>
        <w:tc>
          <w:tcPr>
            <w:tcW w:w="889" w:type="pct"/>
            <w:shd w:val="clear" w:color="auto" w:fill="auto"/>
          </w:tcPr>
          <w:p w14:paraId="14E3AB36"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5</w:t>
            </w:r>
            <w:r w:rsidRPr="00EE0A9C">
              <w:rPr>
                <w:rFonts w:ascii="Times New Roman" w:eastAsia="標楷體" w:hAnsi="Times New Roman" w:cs="Times New Roman"/>
              </w:rPr>
              <w:t>次招考</w:t>
            </w:r>
          </w:p>
        </w:tc>
        <w:tc>
          <w:tcPr>
            <w:tcW w:w="4111" w:type="pct"/>
            <w:shd w:val="clear" w:color="auto" w:fill="auto"/>
          </w:tcPr>
          <w:p w14:paraId="7D2BF853" w14:textId="0BA4AA64"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22</w:t>
            </w:r>
            <w:r w:rsidRPr="00EE0A9C">
              <w:rPr>
                <w:rFonts w:ascii="Times New Roman" w:eastAsia="標楷體" w:hAnsi="Times New Roman" w:cs="Times New Roman"/>
              </w:rPr>
              <w:t>日（星期</w:t>
            </w:r>
            <w:r>
              <w:rPr>
                <w:rFonts w:ascii="Times New Roman" w:eastAsia="標楷體" w:hAnsi="Times New Roman" w:cs="Times New Roman" w:hint="eastAsia"/>
              </w:rPr>
              <w:t>五</w:t>
            </w:r>
            <w:r w:rsidRPr="00EE0A9C">
              <w:rPr>
                <w:rFonts w:ascii="Times New Roman" w:eastAsia="標楷體" w:hAnsi="Times New Roman" w:cs="Times New Roman"/>
              </w:rPr>
              <w:t>）</w:t>
            </w:r>
            <w:r>
              <w:rPr>
                <w:rFonts w:ascii="Times New Roman" w:eastAsia="標楷體" w:hAnsi="Times New Roman" w:cs="Times New Roman" w:hint="eastAsia"/>
              </w:rPr>
              <w:t>1</w:t>
            </w:r>
            <w:r w:rsidRPr="00A00ADA">
              <w:rPr>
                <w:rFonts w:ascii="Times New Roman" w:eastAsia="標楷體" w:hAnsi="Times New Roman" w:cs="Times New Roman" w:hint="eastAsia"/>
              </w:rPr>
              <w:t>7</w:t>
            </w:r>
            <w:r w:rsidRPr="00A00ADA">
              <w:rPr>
                <w:rFonts w:ascii="Times New Roman" w:eastAsia="標楷體" w:hAnsi="Times New Roman" w:cs="Times New Roman" w:hint="eastAsia"/>
              </w:rPr>
              <w:t>時</w:t>
            </w:r>
            <w:r w:rsidRPr="00A00ADA">
              <w:rPr>
                <w:rFonts w:ascii="Times New Roman" w:eastAsia="標楷體" w:hAnsi="Times New Roman" w:cs="Times New Roman" w:hint="eastAsia"/>
              </w:rPr>
              <w:t>00</w:t>
            </w:r>
            <w:r w:rsidRPr="00A00ADA">
              <w:rPr>
                <w:rFonts w:ascii="Times New Roman" w:eastAsia="標楷體" w:hAnsi="Times New Roman" w:cs="Times New Roman" w:hint="eastAsia"/>
              </w:rPr>
              <w:t>分前</w:t>
            </w:r>
          </w:p>
        </w:tc>
      </w:tr>
      <w:tr w:rsidR="004D0EAE" w:rsidRPr="00EE0A9C" w14:paraId="76BDEC66" w14:textId="77777777" w:rsidTr="006350D6">
        <w:trPr>
          <w:trHeight w:val="428"/>
        </w:trPr>
        <w:tc>
          <w:tcPr>
            <w:tcW w:w="889" w:type="pct"/>
            <w:shd w:val="clear" w:color="auto" w:fill="auto"/>
          </w:tcPr>
          <w:p w14:paraId="014DA8F3" w14:textId="77777777" w:rsidR="004D0EAE" w:rsidRPr="00EE0A9C" w:rsidRDefault="004D0EAE" w:rsidP="004D0EAE">
            <w:pPr>
              <w:jc w:val="center"/>
              <w:rPr>
                <w:rFonts w:ascii="Times New Roman" w:eastAsia="標楷體" w:hAnsi="Times New Roman" w:cs="Times New Roman"/>
              </w:rPr>
            </w:pPr>
            <w:r w:rsidRPr="00EE0A9C">
              <w:rPr>
                <w:rFonts w:ascii="Times New Roman" w:eastAsia="標楷體" w:hAnsi="Times New Roman" w:cs="Times New Roman"/>
              </w:rPr>
              <w:t>第</w:t>
            </w:r>
            <w:r w:rsidRPr="00EE0A9C">
              <w:rPr>
                <w:rFonts w:ascii="Times New Roman" w:eastAsia="標楷體" w:hAnsi="Times New Roman" w:cs="Times New Roman"/>
              </w:rPr>
              <w:t>6</w:t>
            </w:r>
            <w:r w:rsidRPr="00EE0A9C">
              <w:rPr>
                <w:rFonts w:ascii="Times New Roman" w:eastAsia="標楷體" w:hAnsi="Times New Roman" w:cs="Times New Roman"/>
              </w:rPr>
              <w:t>次招考</w:t>
            </w:r>
          </w:p>
        </w:tc>
        <w:tc>
          <w:tcPr>
            <w:tcW w:w="4111" w:type="pct"/>
            <w:shd w:val="clear" w:color="auto" w:fill="auto"/>
          </w:tcPr>
          <w:p w14:paraId="1B571499" w14:textId="4481A0CA" w:rsidR="004D0EAE" w:rsidRPr="00EE0A9C" w:rsidRDefault="004D0EAE" w:rsidP="004D0EAE">
            <w:pPr>
              <w:rPr>
                <w:rFonts w:ascii="Times New Roman" w:eastAsia="標楷體" w:hAnsi="Times New Roman" w:cs="Times New Roman"/>
              </w:rPr>
            </w:pPr>
            <w:r w:rsidRPr="00EE0A9C">
              <w:rPr>
                <w:rFonts w:ascii="Times New Roman" w:eastAsia="標楷體" w:hAnsi="Times New Roman" w:cs="Times New Roman"/>
              </w:rPr>
              <w:t>112</w:t>
            </w:r>
            <w:r w:rsidRPr="00EE0A9C">
              <w:rPr>
                <w:rFonts w:ascii="Times New Roman" w:eastAsia="標楷體" w:hAnsi="Times New Roman" w:cs="Times New Roman"/>
              </w:rPr>
              <w:t>年</w:t>
            </w:r>
            <w:r w:rsidRPr="00EE0A9C">
              <w:rPr>
                <w:rFonts w:ascii="Times New Roman" w:eastAsia="標楷體" w:hAnsi="Times New Roman" w:cs="Times New Roman"/>
              </w:rPr>
              <w:t>1</w:t>
            </w:r>
            <w:r>
              <w:rPr>
                <w:rFonts w:ascii="Times New Roman" w:eastAsia="標楷體" w:hAnsi="Times New Roman" w:cs="Times New Roman" w:hint="eastAsia"/>
              </w:rPr>
              <w:t>2</w:t>
            </w:r>
            <w:r w:rsidRPr="00EE0A9C">
              <w:rPr>
                <w:rFonts w:ascii="Times New Roman" w:eastAsia="標楷體" w:hAnsi="Times New Roman" w:cs="Times New Roman"/>
              </w:rPr>
              <w:t>月</w:t>
            </w:r>
            <w:r>
              <w:rPr>
                <w:rFonts w:ascii="Times New Roman" w:eastAsia="標楷體" w:hAnsi="Times New Roman" w:cs="Times New Roman" w:hint="eastAsia"/>
              </w:rPr>
              <w:t>25</w:t>
            </w:r>
            <w:r w:rsidRPr="00EE0A9C">
              <w:rPr>
                <w:rFonts w:ascii="Times New Roman" w:eastAsia="標楷體" w:hAnsi="Times New Roman" w:cs="Times New Roman"/>
              </w:rPr>
              <w:t>日（星期</w:t>
            </w:r>
            <w:r>
              <w:rPr>
                <w:rFonts w:ascii="Times New Roman" w:eastAsia="標楷體" w:hAnsi="Times New Roman" w:cs="Times New Roman" w:hint="eastAsia"/>
              </w:rPr>
              <w:t>一</w:t>
            </w:r>
            <w:r w:rsidRPr="00EE0A9C">
              <w:rPr>
                <w:rFonts w:ascii="Times New Roman" w:eastAsia="標楷體" w:hAnsi="Times New Roman" w:cs="Times New Roman"/>
              </w:rPr>
              <w:t>）</w:t>
            </w:r>
            <w:r>
              <w:rPr>
                <w:rFonts w:ascii="Times New Roman" w:eastAsia="標楷體" w:hAnsi="Times New Roman" w:cs="Times New Roman" w:hint="eastAsia"/>
              </w:rPr>
              <w:t>1</w:t>
            </w:r>
            <w:r w:rsidRPr="00A00ADA">
              <w:rPr>
                <w:rFonts w:ascii="Times New Roman" w:eastAsia="標楷體" w:hAnsi="Times New Roman" w:cs="Times New Roman" w:hint="eastAsia"/>
              </w:rPr>
              <w:t>7</w:t>
            </w:r>
            <w:r w:rsidRPr="00A00ADA">
              <w:rPr>
                <w:rFonts w:ascii="Times New Roman" w:eastAsia="標楷體" w:hAnsi="Times New Roman" w:cs="Times New Roman" w:hint="eastAsia"/>
              </w:rPr>
              <w:t>時</w:t>
            </w:r>
            <w:r w:rsidRPr="00A00ADA">
              <w:rPr>
                <w:rFonts w:ascii="Times New Roman" w:eastAsia="標楷體" w:hAnsi="Times New Roman" w:cs="Times New Roman" w:hint="eastAsia"/>
              </w:rPr>
              <w:t>00</w:t>
            </w:r>
            <w:r w:rsidRPr="00A00ADA">
              <w:rPr>
                <w:rFonts w:ascii="Times New Roman" w:eastAsia="標楷體" w:hAnsi="Times New Roman" w:cs="Times New Roman" w:hint="eastAsia"/>
              </w:rPr>
              <w:t>分前</w:t>
            </w:r>
          </w:p>
        </w:tc>
      </w:tr>
    </w:tbl>
    <w:p w14:paraId="6F2300F2" w14:textId="77777777" w:rsidR="00637937" w:rsidRPr="00564964" w:rsidRDefault="004C7907" w:rsidP="000E418F">
      <w:pPr>
        <w:widowControl/>
        <w:snapToGrid w:val="0"/>
        <w:ind w:leftChars="-8" w:left="-19" w:rightChars="23" w:right="55" w:firstLineChars="5" w:firstLine="12"/>
        <w:rPr>
          <w:rFonts w:ascii="標楷體" w:eastAsia="標楷體" w:hAnsi="標楷體" w:cs="DFKaiShu-SB-Estd-BF"/>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Pr="004C7907">
        <w:rPr>
          <w:rFonts w:ascii="標楷體" w:eastAsia="標楷體" w:hAnsi="標楷體" w:cs="Times New Roman" w:hint="eastAsia"/>
          <w:snapToGrid w:val="0"/>
          <w:color w:val="FF0000"/>
          <w:kern w:val="0"/>
          <w:szCs w:val="24"/>
        </w:rPr>
        <w:t xml:space="preserve"> </w:t>
      </w:r>
    </w:p>
    <w:p w14:paraId="2CE83E20"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拾參、報到</w:t>
      </w:r>
    </w:p>
    <w:p w14:paraId="64A40EFD"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一、地點：本校學務處。</w:t>
      </w:r>
    </w:p>
    <w:p w14:paraId="04DFF70D" w14:textId="77777777" w:rsidR="00473BF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二、錄取人員應於本校公告錄取次日（如遇例假日順延至下個上班日）上午9時前持國民身分證</w:t>
      </w:r>
    </w:p>
    <w:p w14:paraId="1F1559DC" w14:textId="77777777" w:rsidR="00473BF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、畢業證書及運動教練證書正本至本校學務處報到，</w:t>
      </w:r>
      <w:r w:rsidR="000E418F" w:rsidRPr="00564964">
        <w:rPr>
          <w:rFonts w:ascii="標楷體" w:eastAsia="標楷體" w:hAnsi="標楷體" w:cs="Times New Roman"/>
          <w:snapToGrid w:val="0"/>
          <w:color w:val="000000" w:themeColor="text1"/>
          <w:kern w:val="0"/>
          <w:szCs w:val="24"/>
        </w:rPr>
        <w:t>並於報到後7日內繳交公立或健保醫院</w:t>
      </w:r>
    </w:p>
    <w:p w14:paraId="1124FFE0" w14:textId="77777777" w:rsidR="00473BF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snapToGrid w:val="0"/>
          <w:color w:val="000000" w:themeColor="text1"/>
          <w:kern w:val="0"/>
          <w:szCs w:val="24"/>
        </w:rPr>
        <w:t>出具之體格檢查合格證</w:t>
      </w:r>
      <w:r w:rsidR="000E418F" w:rsidRPr="00564964">
        <w:rPr>
          <w:rFonts w:ascii="標楷體" w:eastAsia="標楷體" w:hAnsi="標楷體" w:cs="Times New Roman" w:hint="eastAsia"/>
          <w:snapToGrid w:val="0"/>
          <w:color w:val="000000" w:themeColor="text1"/>
          <w:kern w:val="0"/>
          <w:szCs w:val="24"/>
        </w:rPr>
        <w:t>明</w:t>
      </w:r>
      <w:r w:rsidR="000E418F" w:rsidRPr="00564964">
        <w:rPr>
          <w:rFonts w:ascii="標楷體" w:eastAsia="標楷體" w:hAnsi="標楷體" w:cs="Times New Roman"/>
          <w:snapToGrid w:val="0"/>
          <w:color w:val="000000" w:themeColor="text1"/>
          <w:kern w:val="0"/>
          <w:szCs w:val="24"/>
        </w:rPr>
        <w:t>（含最近三個月內胸部X光透視）；體檢不合格或患有傳染病防治</w:t>
      </w:r>
    </w:p>
    <w:p w14:paraId="5378FBA2" w14:textId="77777777" w:rsidR="00473BF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snapToGrid w:val="0"/>
          <w:color w:val="000000" w:themeColor="text1"/>
          <w:kern w:val="0"/>
          <w:szCs w:val="24"/>
        </w:rPr>
        <w:t>條例相關規定或其他妨害教學之傳染病或無故未繳交者取消錄取資格。未依限報到或取消錄</w:t>
      </w:r>
    </w:p>
    <w:p w14:paraId="635A45B9" w14:textId="77777777" w:rsidR="000E418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snapToGrid w:val="0"/>
          <w:color w:val="000000" w:themeColor="text1"/>
          <w:kern w:val="0"/>
          <w:szCs w:val="24"/>
        </w:rPr>
        <w:t>取資格者，由備取人員依序遞補。</w:t>
      </w:r>
    </w:p>
    <w:p w14:paraId="1931BC2D" w14:textId="77777777" w:rsidR="000E418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拾肆、聘期</w:t>
      </w:r>
    </w:p>
    <w:p w14:paraId="240CC864" w14:textId="77777777" w:rsidR="00DA445C"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 xml:space="preserve">  自</w:t>
      </w:r>
      <w:r w:rsidR="00DA445C" w:rsidRPr="00DA445C">
        <w:rPr>
          <w:rFonts w:ascii="標楷體" w:eastAsia="標楷體" w:hAnsi="標楷體" w:cs="Times New Roman" w:hint="eastAsia"/>
          <w:snapToGrid w:val="0"/>
          <w:color w:val="000000" w:themeColor="text1"/>
          <w:kern w:val="0"/>
          <w:szCs w:val="24"/>
        </w:rPr>
        <w:t>113年</w:t>
      </w:r>
      <w:r w:rsidR="00DA445C">
        <w:rPr>
          <w:rFonts w:ascii="標楷體" w:eastAsia="標楷體" w:hAnsi="標楷體" w:cs="Times New Roman" w:hint="eastAsia"/>
          <w:snapToGrid w:val="0"/>
          <w:color w:val="000000" w:themeColor="text1"/>
          <w:kern w:val="0"/>
          <w:szCs w:val="24"/>
        </w:rPr>
        <w:t>1</w:t>
      </w:r>
      <w:r w:rsidR="00DA445C" w:rsidRPr="00DA445C">
        <w:rPr>
          <w:rFonts w:ascii="標楷體" w:eastAsia="標楷體" w:hAnsi="標楷體" w:cs="Times New Roman" w:hint="eastAsia"/>
          <w:snapToGrid w:val="0"/>
          <w:color w:val="000000" w:themeColor="text1"/>
          <w:kern w:val="0"/>
          <w:szCs w:val="24"/>
        </w:rPr>
        <w:t>月1日</w:t>
      </w:r>
      <w:r w:rsidR="000E418F" w:rsidRPr="00D0363D">
        <w:rPr>
          <w:rFonts w:ascii="標楷體" w:eastAsia="標楷體" w:hAnsi="標楷體" w:cs="Times New Roman" w:hint="eastAsia"/>
          <w:snapToGrid w:val="0"/>
          <w:kern w:val="0"/>
          <w:szCs w:val="24"/>
        </w:rPr>
        <w:t>起</w:t>
      </w:r>
      <w:r w:rsidR="000E418F" w:rsidRPr="00564964">
        <w:rPr>
          <w:rFonts w:ascii="標楷體" w:eastAsia="標楷體" w:hAnsi="標楷體" w:cs="Times New Roman" w:hint="eastAsia"/>
          <w:snapToGrid w:val="0"/>
          <w:color w:val="000000" w:themeColor="text1"/>
          <w:kern w:val="0"/>
          <w:szCs w:val="24"/>
        </w:rPr>
        <w:t>至1</w:t>
      </w:r>
      <w:r w:rsidR="00646709">
        <w:rPr>
          <w:rFonts w:ascii="標楷體" w:eastAsia="標楷體" w:hAnsi="標楷體" w:cs="Times New Roman" w:hint="eastAsia"/>
          <w:snapToGrid w:val="0"/>
          <w:color w:val="000000" w:themeColor="text1"/>
          <w:kern w:val="0"/>
          <w:szCs w:val="24"/>
        </w:rPr>
        <w:t>1</w:t>
      </w:r>
      <w:r w:rsidR="00A00ADA">
        <w:rPr>
          <w:rFonts w:ascii="標楷體" w:eastAsia="標楷體" w:hAnsi="標楷體" w:cs="Times New Roman" w:hint="eastAsia"/>
          <w:snapToGrid w:val="0"/>
          <w:color w:val="000000" w:themeColor="text1"/>
          <w:kern w:val="0"/>
          <w:szCs w:val="24"/>
        </w:rPr>
        <w:t>3</w:t>
      </w:r>
      <w:r w:rsidR="000E418F" w:rsidRPr="00564964">
        <w:rPr>
          <w:rFonts w:ascii="標楷體" w:eastAsia="標楷體" w:hAnsi="標楷體" w:cs="Times New Roman" w:hint="eastAsia"/>
          <w:snapToGrid w:val="0"/>
          <w:color w:val="000000" w:themeColor="text1"/>
          <w:kern w:val="0"/>
          <w:szCs w:val="24"/>
        </w:rPr>
        <w:t>年7月31日止，之後是否續聘，視訓練績效與未來年度是否彰化</w:t>
      </w:r>
    </w:p>
    <w:p w14:paraId="19706718" w14:textId="77777777" w:rsidR="00DA445C" w:rsidRDefault="00DA445C"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縣</w:t>
      </w:r>
      <w:r w:rsidR="00F45757">
        <w:rPr>
          <w:rFonts w:ascii="標楷體" w:eastAsia="標楷體" w:hAnsi="標楷體" w:cs="Times New Roman" w:hint="eastAsia"/>
          <w:snapToGrid w:val="0"/>
          <w:color w:val="000000" w:themeColor="text1"/>
          <w:kern w:val="0"/>
          <w:szCs w:val="24"/>
        </w:rPr>
        <w:t>政</w:t>
      </w:r>
      <w:r w:rsidR="000E418F" w:rsidRPr="00564964">
        <w:rPr>
          <w:rFonts w:ascii="標楷體" w:eastAsia="標楷體" w:hAnsi="標楷體" w:cs="Times New Roman" w:hint="eastAsia"/>
          <w:snapToGrid w:val="0"/>
          <w:color w:val="000000" w:themeColor="text1"/>
          <w:kern w:val="0"/>
          <w:szCs w:val="24"/>
        </w:rPr>
        <w:t>府補助本校辦理推動學校棒球實施計畫經費而定，</w:t>
      </w:r>
      <w:r w:rsidR="00646709">
        <w:rPr>
          <w:rFonts w:ascii="標楷體" w:eastAsia="標楷體" w:hAnsi="標楷體" w:cs="Times New Roman" w:hint="eastAsia"/>
          <w:snapToGrid w:val="0"/>
          <w:color w:val="000000" w:themeColor="text1"/>
          <w:kern w:val="0"/>
          <w:szCs w:val="24"/>
        </w:rPr>
        <w:t>聘期</w:t>
      </w:r>
      <w:r w:rsidR="000E418F" w:rsidRPr="00564964">
        <w:rPr>
          <w:rFonts w:ascii="標楷體" w:eastAsia="標楷體" w:hAnsi="標楷體" w:cs="Times New Roman" w:hint="eastAsia"/>
          <w:snapToGrid w:val="0"/>
          <w:color w:val="000000" w:themeColor="text1"/>
          <w:kern w:val="0"/>
          <w:szCs w:val="24"/>
        </w:rPr>
        <w:t>採一學年一聘方式辦理，每一學期</w:t>
      </w:r>
    </w:p>
    <w:p w14:paraId="082FB121" w14:textId="77777777" w:rsidR="000E418F" w:rsidRPr="00564964" w:rsidRDefault="00DA445C"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考</w:t>
      </w:r>
      <w:r w:rsidR="00F45757">
        <w:rPr>
          <w:rFonts w:ascii="標楷體" w:eastAsia="標楷體" w:hAnsi="標楷體" w:cs="Times New Roman" w:hint="eastAsia"/>
          <w:snapToGrid w:val="0"/>
          <w:color w:val="000000" w:themeColor="text1"/>
          <w:kern w:val="0"/>
          <w:szCs w:val="24"/>
        </w:rPr>
        <w:t>核</w:t>
      </w:r>
      <w:r w:rsidR="000E418F" w:rsidRPr="00564964">
        <w:rPr>
          <w:rFonts w:ascii="標楷體" w:eastAsia="標楷體" w:hAnsi="標楷體" w:cs="Times New Roman" w:hint="eastAsia"/>
          <w:snapToGrid w:val="0"/>
          <w:color w:val="000000" w:themeColor="text1"/>
          <w:kern w:val="0"/>
          <w:szCs w:val="24"/>
        </w:rPr>
        <w:t>一次，若服務期間表現優異得予以續聘。</w:t>
      </w:r>
    </w:p>
    <w:p w14:paraId="28AAF550" w14:textId="77777777" w:rsidR="00473BFF" w:rsidRPr="00564964" w:rsidRDefault="000E418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拾伍、本簡章未盡事宜，悉依相關法令及本校體育班發展委員會決議辦理之；如有補充事項，將公</w:t>
      </w:r>
      <w:r w:rsidR="00646709">
        <w:rPr>
          <w:rFonts w:ascii="標楷體" w:eastAsia="標楷體" w:hAnsi="標楷體" w:cs="Times New Roman" w:hint="eastAsia"/>
          <w:snapToGrid w:val="0"/>
          <w:color w:val="000000" w:themeColor="text1"/>
          <w:kern w:val="0"/>
          <w:szCs w:val="24"/>
        </w:rPr>
        <w:t>布</w:t>
      </w:r>
    </w:p>
    <w:p w14:paraId="4191CBFD" w14:textId="77777777" w:rsidR="000E418F" w:rsidRPr="00564964" w:rsidRDefault="00473BFF" w:rsidP="000E418F">
      <w:pPr>
        <w:widowControl/>
        <w:adjustRightInd w:val="0"/>
        <w:snapToGrid w:val="0"/>
        <w:spacing w:line="360" w:lineRule="atLeast"/>
        <w:ind w:leftChars="-8" w:left="-19" w:rightChars="23" w:right="55" w:firstLineChars="5" w:firstLine="12"/>
        <w:rPr>
          <w:rFonts w:ascii="標楷體" w:eastAsia="標楷體" w:hAnsi="標楷體" w:cs="Times New Roman"/>
          <w:snapToGrid w:val="0"/>
          <w:color w:val="000000" w:themeColor="text1"/>
          <w:kern w:val="0"/>
          <w:szCs w:val="24"/>
        </w:rPr>
      </w:pPr>
      <w:r w:rsidRPr="00564964">
        <w:rPr>
          <w:rFonts w:ascii="標楷體" w:eastAsia="標楷體" w:hAnsi="標楷體" w:cs="Times New Roman" w:hint="eastAsia"/>
          <w:snapToGrid w:val="0"/>
          <w:color w:val="000000" w:themeColor="text1"/>
          <w:kern w:val="0"/>
          <w:szCs w:val="24"/>
        </w:rPr>
        <w:t xml:space="preserve">      </w:t>
      </w:r>
      <w:r w:rsidR="000E418F" w:rsidRPr="00564964">
        <w:rPr>
          <w:rFonts w:ascii="標楷體" w:eastAsia="標楷體" w:hAnsi="標楷體" w:cs="Times New Roman" w:hint="eastAsia"/>
          <w:snapToGrid w:val="0"/>
          <w:color w:val="000000" w:themeColor="text1"/>
          <w:kern w:val="0"/>
          <w:szCs w:val="24"/>
        </w:rPr>
        <w:t>於彰化縣立永靖國民中學網站。</w:t>
      </w:r>
    </w:p>
    <w:p w14:paraId="114B7F28" w14:textId="77777777" w:rsidR="00473BFF" w:rsidRPr="00564964"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olor w:val="000000" w:themeColor="text1"/>
        </w:rPr>
      </w:pPr>
      <w:r w:rsidRPr="00564964">
        <w:rPr>
          <w:rFonts w:ascii="標楷體" w:eastAsia="標楷體" w:hAnsi="標楷體"/>
          <w:color w:val="000000" w:themeColor="text1"/>
        </w:rPr>
        <w:lastRenderedPageBreak/>
        <w:t>【附錄</w:t>
      </w:r>
      <w:r w:rsidRPr="00564964">
        <w:rPr>
          <w:rFonts w:ascii="標楷體" w:eastAsia="標楷體" w:hAnsi="標楷體" w:hint="eastAsia"/>
          <w:color w:val="000000" w:themeColor="text1"/>
        </w:rPr>
        <w:t>一</w:t>
      </w:r>
      <w:r w:rsidRPr="00564964">
        <w:rPr>
          <w:rFonts w:ascii="標楷體" w:eastAsia="標楷體" w:hAnsi="標楷體"/>
          <w:color w:val="000000" w:themeColor="text1"/>
        </w:rPr>
        <w:t>】教育人員任用條例（節錄）</w:t>
      </w:r>
      <w:r w:rsidRPr="00564964">
        <w:rPr>
          <w:rFonts w:ascii="標楷體" w:eastAsia="標楷體" w:hAnsi="標楷體" w:hint="eastAsia"/>
          <w:color w:val="000000" w:themeColor="text1"/>
        </w:rPr>
        <w:t>（</w:t>
      </w:r>
      <w:r w:rsidRPr="00564964">
        <w:rPr>
          <w:rFonts w:ascii="標楷體" w:eastAsia="標楷體" w:hAnsi="標楷體" w:hint="eastAsia"/>
          <w:color w:val="000000" w:themeColor="text1"/>
          <w:shd w:val="clear" w:color="auto" w:fill="FFFFFF"/>
        </w:rPr>
        <w:t>民國103年01月22日修正</w:t>
      </w:r>
      <w:r w:rsidRPr="00564964">
        <w:rPr>
          <w:rFonts w:ascii="標楷體" w:eastAsia="標楷體" w:hAnsi="標楷體" w:hint="eastAsia"/>
          <w:color w:val="000000" w:themeColor="text1"/>
        </w:rPr>
        <w:t>）</w:t>
      </w:r>
    </w:p>
    <w:p w14:paraId="1859D7A2" w14:textId="77777777" w:rsidR="005172A3"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olor w:val="000000" w:themeColor="text1"/>
          <w:sz w:val="22"/>
        </w:rPr>
        <w:t>第31條</w:t>
      </w:r>
      <w:r w:rsidRPr="00564964">
        <w:rPr>
          <w:rFonts w:ascii="標楷體" w:eastAsia="標楷體" w:hAnsi="標楷體" w:hint="eastAsia"/>
          <w:color w:val="000000" w:themeColor="text1"/>
          <w:sz w:val="22"/>
        </w:rPr>
        <w:t xml:space="preserve">  </w:t>
      </w:r>
      <w:r w:rsidRPr="00564964">
        <w:rPr>
          <w:rFonts w:ascii="標楷體" w:eastAsia="標楷體" w:hAnsi="標楷體" w:cs="新細明體" w:hint="eastAsia"/>
          <w:color w:val="000000" w:themeColor="text1"/>
          <w:sz w:val="22"/>
        </w:rPr>
        <w:t>具有下列情事之一者，不得為教育人員；其已任用者，應報請主管教育行政機關核准後，予以解聘</w:t>
      </w:r>
    </w:p>
    <w:p w14:paraId="49B21ADF" w14:textId="77777777"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或免職：</w:t>
      </w:r>
    </w:p>
    <w:p w14:paraId="50BDBF9E"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一、曾犯內亂、外患罪，經有罪判決確定或通緝有案尚未結案。</w:t>
      </w:r>
    </w:p>
    <w:p w14:paraId="1A6CEBBD"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二、曾服公務，因貪污瀆職經有罪判決確定或通緝有案尚未結案。</w:t>
      </w:r>
    </w:p>
    <w:p w14:paraId="5F9C753E"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 xml:space="preserve"> 三、曾犯性侵害犯罪防治法第二條第一項所定之罪，經有罪判決確定。</w:t>
      </w:r>
    </w:p>
    <w:p w14:paraId="104AC596"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 xml:space="preserve"> 四、依法停止任用，或受休職處分尚未期滿，或因案停止職務，其原因尚未消滅。</w:t>
      </w:r>
    </w:p>
    <w:p w14:paraId="1F8ABAD9"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五、褫奪公權尚未復權。</w:t>
      </w:r>
    </w:p>
    <w:p w14:paraId="282EE8E1"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六、受監護或輔助宣告尚未撤銷。</w:t>
      </w:r>
    </w:p>
    <w:p w14:paraId="2AA8D59C"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w:t>
      </w:r>
      <w:r w:rsidR="00A7464C">
        <w:rPr>
          <w:rFonts w:ascii="標楷體" w:eastAsia="標楷體" w:hAnsi="標楷體" w:cs="新細明體" w:hint="eastAsia"/>
          <w:color w:val="000000" w:themeColor="text1"/>
          <w:sz w:val="22"/>
        </w:rPr>
        <w:t xml:space="preserve"> </w:t>
      </w:r>
      <w:r w:rsidRPr="00564964">
        <w:rPr>
          <w:rFonts w:ascii="標楷體" w:eastAsia="標楷體" w:hAnsi="標楷體" w:cs="新細明體" w:hint="eastAsia"/>
          <w:color w:val="000000" w:themeColor="text1"/>
          <w:sz w:val="22"/>
        </w:rPr>
        <w:t>七、經合格醫師證明有精神病尚未痊癒。</w:t>
      </w:r>
    </w:p>
    <w:p w14:paraId="2A177B4B"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八、經學校性別平等教育委員會或依法組成之相關委員會調查確認有性侵害行為屬實。</w:t>
      </w:r>
    </w:p>
    <w:p w14:paraId="61E1B9DF" w14:textId="77777777"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九、經學校性別平等教育委員會或依法組成之相關委員會調查確認有性騷擾或性霸凌行為，且情節</w:t>
      </w:r>
    </w:p>
    <w:p w14:paraId="2BA480BF" w14:textId="77777777"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重大。</w:t>
      </w:r>
    </w:p>
    <w:p w14:paraId="60EBE5F8" w14:textId="77777777"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十、知悉服務學校發生疑似校園性侵害事件，未依性別平等教育法規定通報，致再度發生校園性侵</w:t>
      </w:r>
    </w:p>
    <w:p w14:paraId="54E238FA" w14:textId="77777777"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害事件；或偽造、變造、湮滅或隱匿他人所犯校園性侵害事件之證據，經有關機關查證屬實。</w:t>
      </w:r>
    </w:p>
    <w:p w14:paraId="05B0BF84"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十一、偽造、變造或湮滅他人所犯校園毒品危害事件之證據，經有關機關查證屬實。</w:t>
      </w:r>
    </w:p>
    <w:p w14:paraId="68AFE59F"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十二、體罰或霸凌學生，造成其身心嚴重侵害。</w:t>
      </w:r>
    </w:p>
    <w:p w14:paraId="3F08E738" w14:textId="77777777" w:rsidR="00473BFF" w:rsidRPr="00564964"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十三、行為違反相關法令，經有關機關查證屬實。</w:t>
      </w:r>
    </w:p>
    <w:p w14:paraId="539B1CBE" w14:textId="77777777"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教育人員有前項第十三款規定之情事，除情節重大者及教師應依教師法第十四條規定辦理外，其餘</w:t>
      </w:r>
    </w:p>
    <w:p w14:paraId="00AA9738" w14:textId="77777777"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經議決解聘或免職者，應併審酌案件情節，議決一年至四年不得聘任為教育人員，並報主管教育行</w:t>
      </w:r>
    </w:p>
    <w:p w14:paraId="2B77EBED" w14:textId="77777777"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政機關核定。</w:t>
      </w:r>
    </w:p>
    <w:p w14:paraId="32A2BFDC" w14:textId="77777777"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第一項教育人員為校長時，應由主管教育行政機關予以解聘，其涉及第八款或第九款之行為，應由</w:t>
      </w:r>
    </w:p>
    <w:p w14:paraId="28A73B52" w14:textId="77777777"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主管機關之性別平等教育委員會或依法組成之相關委員會調查之。</w:t>
      </w:r>
    </w:p>
    <w:p w14:paraId="329B7332" w14:textId="77777777"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被告為教育人員之性侵害刑事案件，其主管教育行政機關或所屬學校得於偵查或審判中，聲請司法</w:t>
      </w:r>
    </w:p>
    <w:p w14:paraId="109F226A" w14:textId="77777777"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機關提供案件相關資訊，並通知其偵查、裁判結果。但其妨害偵查不公開、足以妨害另案之偵查、</w:t>
      </w:r>
    </w:p>
    <w:p w14:paraId="43F80527" w14:textId="77777777"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違反法定保密義務，或有害被告訴訟防禦權之行使者，不在此限。</w:t>
      </w:r>
    </w:p>
    <w:p w14:paraId="1CEA73B0" w14:textId="77777777"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為避免聘任之教育人員有第一項第一款至第十二款及第二項規定之情事，各主管機關及各級學校應</w:t>
      </w:r>
    </w:p>
    <w:p w14:paraId="6964DFE1" w14:textId="77777777"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依規定辦理通報、資訊之蒐集及查詢；其通報、資訊之蒐集、查詢及其他應遵行事項之辦法，由教</w:t>
      </w:r>
    </w:p>
    <w:p w14:paraId="5DEDBCBD" w14:textId="77777777" w:rsidR="00473BFF" w:rsidRPr="00564964"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育部定之。</w:t>
      </w:r>
    </w:p>
    <w:p w14:paraId="046E7E1F" w14:textId="77777777" w:rsidR="00A7464C" w:rsidRDefault="00473BFF" w:rsidP="005172A3">
      <w:pPr>
        <w:shd w:val="clear" w:color="auto" w:fill="FFFFFF"/>
        <w:kinsoku w:val="0"/>
        <w:overflowPunct w:val="0"/>
        <w:adjustRightInd w:val="0"/>
        <w:snapToGrid w:val="0"/>
        <w:rPr>
          <w:rFonts w:ascii="標楷體" w:eastAsia="標楷體" w:hAnsi="標楷體" w:cs="新細明體"/>
          <w:color w:val="000000" w:themeColor="text1"/>
          <w:sz w:val="22"/>
        </w:rPr>
      </w:pPr>
      <w:r w:rsidRPr="00564964">
        <w:rPr>
          <w:rFonts w:ascii="標楷體" w:eastAsia="標楷體" w:hAnsi="標楷體" w:cs="新細明體" w:hint="eastAsia"/>
          <w:color w:val="000000" w:themeColor="text1"/>
          <w:sz w:val="22"/>
        </w:rPr>
        <w:t xml:space="preserve">         本條例中華民國一百零三年一月三日修正之條文施行前，因行為不檢有損師道，經有關機關查證屬</w:t>
      </w:r>
    </w:p>
    <w:p w14:paraId="1DE92E7A" w14:textId="77777777"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實而解聘或免職之教育人員，除屬性侵害行為；性騷擾、性霸凌行為、行為違反相關法令，且情節</w:t>
      </w:r>
    </w:p>
    <w:p w14:paraId="15A8AF2D" w14:textId="77777777" w:rsidR="00A7464C" w:rsidRDefault="00A7464C" w:rsidP="005172A3">
      <w:pPr>
        <w:shd w:val="clear" w:color="auto" w:fill="FFFFFF"/>
        <w:kinsoku w:val="0"/>
        <w:overflowPunct w:val="0"/>
        <w:adjustRightInd w:val="0"/>
        <w:snapToGrid w:val="0"/>
        <w:rPr>
          <w:rFonts w:ascii="標楷體" w:eastAsia="標楷體" w:hAnsi="標楷體" w:cs="新細明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重大；體罰或霸凌學生造成其身心嚴重侵害者外，於解聘或免職生效日起算逾四年者，得聘任為教</w:t>
      </w:r>
    </w:p>
    <w:p w14:paraId="03551550" w14:textId="77777777" w:rsidR="00473BFF" w:rsidRPr="00564964" w:rsidRDefault="00A7464C" w:rsidP="005172A3">
      <w:pPr>
        <w:shd w:val="clear" w:color="auto" w:fill="FFFFFF"/>
        <w:kinsoku w:val="0"/>
        <w:overflowPunct w:val="0"/>
        <w:adjustRightInd w:val="0"/>
        <w:snapToGrid w:val="0"/>
        <w:rPr>
          <w:rFonts w:ascii="標楷體" w:eastAsia="標楷體" w:hAnsi="標楷體"/>
          <w:color w:val="000000" w:themeColor="text1"/>
          <w:sz w:val="22"/>
        </w:rPr>
      </w:pPr>
      <w:r>
        <w:rPr>
          <w:rFonts w:ascii="標楷體" w:eastAsia="標楷體" w:hAnsi="標楷體" w:cs="新細明體" w:hint="eastAsia"/>
          <w:color w:val="000000" w:themeColor="text1"/>
          <w:sz w:val="22"/>
        </w:rPr>
        <w:t xml:space="preserve">         </w:t>
      </w:r>
      <w:r w:rsidR="00473BFF" w:rsidRPr="00564964">
        <w:rPr>
          <w:rFonts w:ascii="標楷體" w:eastAsia="標楷體" w:hAnsi="標楷體" w:cs="新細明體" w:hint="eastAsia"/>
          <w:color w:val="000000" w:themeColor="text1"/>
          <w:sz w:val="22"/>
        </w:rPr>
        <w:t>育人員。</w:t>
      </w:r>
    </w:p>
    <w:p w14:paraId="721F47DF" w14:textId="77777777" w:rsidR="00A7464C" w:rsidRDefault="00473BFF" w:rsidP="005172A3">
      <w:pPr>
        <w:kinsoku w:val="0"/>
        <w:overflowPunct w:val="0"/>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 xml:space="preserve">第33條 </w:t>
      </w:r>
      <w:r w:rsidR="003E7960">
        <w:rPr>
          <w:rFonts w:ascii="標楷體" w:eastAsia="標楷體" w:hAnsi="標楷體" w:hint="eastAsia"/>
          <w:color w:val="000000" w:themeColor="text1"/>
          <w:sz w:val="22"/>
        </w:rPr>
        <w:t xml:space="preserve"> </w:t>
      </w:r>
      <w:r w:rsidRPr="00564964">
        <w:rPr>
          <w:rFonts w:ascii="標楷體" w:eastAsia="標楷體" w:hAnsi="標楷體"/>
          <w:color w:val="000000" w:themeColor="text1"/>
          <w:sz w:val="22"/>
        </w:rPr>
        <w:t>有痼疾不能任事，或曾服公務交代未清者，不得任用為教育人員。已屆應即退休年齡者，不得任用</w:t>
      </w:r>
    </w:p>
    <w:p w14:paraId="35151D7E" w14:textId="77777777" w:rsidR="00473BFF" w:rsidRPr="00564964" w:rsidRDefault="00A7464C" w:rsidP="005172A3">
      <w:pPr>
        <w:kinsoku w:val="0"/>
        <w:overflowPunct w:val="0"/>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73BFF" w:rsidRPr="00564964">
        <w:rPr>
          <w:rFonts w:ascii="標楷體" w:eastAsia="標楷體" w:hAnsi="標楷體"/>
          <w:color w:val="000000" w:themeColor="text1"/>
          <w:sz w:val="22"/>
        </w:rPr>
        <w:t>為專任教育人員。</w:t>
      </w:r>
    </w:p>
    <w:p w14:paraId="06192F56" w14:textId="77777777" w:rsidR="00473BFF" w:rsidRPr="00564964" w:rsidRDefault="00473BFF" w:rsidP="00A7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rPr>
          <w:rFonts w:ascii="標楷體" w:eastAsia="標楷體" w:hAnsi="標楷體" w:cs="細明體"/>
          <w:color w:val="000000" w:themeColor="text1"/>
        </w:rPr>
      </w:pPr>
      <w:r w:rsidRPr="00564964">
        <w:rPr>
          <w:rFonts w:ascii="標楷體" w:eastAsia="標楷體" w:hAnsi="標楷體" w:cs="細明體"/>
          <w:color w:val="000000" w:themeColor="text1"/>
        </w:rPr>
        <w:t>【附錄</w:t>
      </w:r>
      <w:r w:rsidRPr="00564964">
        <w:rPr>
          <w:rFonts w:ascii="標楷體" w:eastAsia="標楷體" w:hAnsi="標楷體" w:cs="細明體" w:hint="eastAsia"/>
          <w:color w:val="000000" w:themeColor="text1"/>
        </w:rPr>
        <w:t>二</w:t>
      </w:r>
      <w:r w:rsidRPr="00564964">
        <w:rPr>
          <w:rFonts w:ascii="標楷體" w:eastAsia="標楷體" w:hAnsi="標楷體" w:cs="細明體"/>
          <w:color w:val="000000" w:themeColor="text1"/>
        </w:rPr>
        <w:t>】</w:t>
      </w:r>
      <w:r w:rsidRPr="00564964">
        <w:rPr>
          <w:rFonts w:ascii="標楷體" w:eastAsia="標楷體" w:hAnsi="標楷體" w:cs="細明體" w:hint="eastAsia"/>
          <w:color w:val="000000" w:themeColor="text1"/>
        </w:rPr>
        <w:t>性侵害犯罪防治法</w:t>
      </w:r>
      <w:r w:rsidRPr="00564964">
        <w:rPr>
          <w:rFonts w:ascii="標楷體" w:eastAsia="標楷體" w:hAnsi="標楷體" w:cs="細明體"/>
          <w:color w:val="000000" w:themeColor="text1"/>
        </w:rPr>
        <w:t>（節錄）</w:t>
      </w:r>
      <w:r w:rsidRPr="00564964">
        <w:rPr>
          <w:rFonts w:ascii="標楷體" w:eastAsia="標楷體" w:hAnsi="標楷體" w:cs="細明體" w:hint="eastAsia"/>
          <w:color w:val="000000" w:themeColor="text1"/>
        </w:rPr>
        <w:t>（</w:t>
      </w:r>
      <w:r w:rsidRPr="00564964">
        <w:rPr>
          <w:rFonts w:ascii="標楷體" w:eastAsia="標楷體" w:hAnsi="標楷體" w:cs="細明體"/>
          <w:color w:val="000000" w:themeColor="text1"/>
          <w:shd w:val="clear" w:color="auto" w:fill="FFFFFF"/>
        </w:rPr>
        <w:t>民國</w:t>
      </w:r>
      <w:r w:rsidRPr="00564964">
        <w:rPr>
          <w:rFonts w:ascii="標楷體" w:eastAsia="標楷體" w:hAnsi="標楷體" w:cs="細明體" w:hint="eastAsia"/>
          <w:color w:val="000000" w:themeColor="text1"/>
          <w:shd w:val="clear" w:color="auto" w:fill="FFFFFF"/>
        </w:rPr>
        <w:t>104</w:t>
      </w:r>
      <w:r w:rsidRPr="00564964">
        <w:rPr>
          <w:rFonts w:ascii="標楷體" w:eastAsia="標楷體" w:hAnsi="標楷體" w:cs="細明體"/>
          <w:color w:val="000000" w:themeColor="text1"/>
          <w:shd w:val="clear" w:color="auto" w:fill="FFFFFF"/>
        </w:rPr>
        <w:t>年</w:t>
      </w:r>
      <w:r w:rsidRPr="00564964">
        <w:rPr>
          <w:rFonts w:ascii="標楷體" w:eastAsia="標楷體" w:hAnsi="標楷體" w:cs="細明體" w:hint="eastAsia"/>
          <w:color w:val="000000" w:themeColor="text1"/>
          <w:shd w:val="clear" w:color="auto" w:fill="FFFFFF"/>
        </w:rPr>
        <w:t>12</w:t>
      </w:r>
      <w:r w:rsidRPr="00564964">
        <w:rPr>
          <w:rFonts w:ascii="標楷體" w:eastAsia="標楷體" w:hAnsi="標楷體" w:cs="細明體"/>
          <w:color w:val="000000" w:themeColor="text1"/>
          <w:shd w:val="clear" w:color="auto" w:fill="FFFFFF"/>
        </w:rPr>
        <w:t>月</w:t>
      </w:r>
      <w:r w:rsidRPr="00564964">
        <w:rPr>
          <w:rFonts w:ascii="標楷體" w:eastAsia="標楷體" w:hAnsi="標楷體" w:cs="細明體" w:hint="eastAsia"/>
          <w:color w:val="000000" w:themeColor="text1"/>
          <w:shd w:val="clear" w:color="auto" w:fill="FFFFFF"/>
        </w:rPr>
        <w:t>23</w:t>
      </w:r>
      <w:r w:rsidRPr="00564964">
        <w:rPr>
          <w:rFonts w:ascii="標楷體" w:eastAsia="標楷體" w:hAnsi="標楷體" w:cs="細明體"/>
          <w:color w:val="000000" w:themeColor="text1"/>
          <w:shd w:val="clear" w:color="auto" w:fill="FFFFFF"/>
        </w:rPr>
        <w:t>日</w:t>
      </w:r>
      <w:r w:rsidRPr="00564964">
        <w:rPr>
          <w:rFonts w:ascii="標楷體" w:eastAsia="標楷體" w:hAnsi="標楷體" w:cs="細明體" w:hint="eastAsia"/>
          <w:color w:val="000000" w:themeColor="text1"/>
          <w:shd w:val="clear" w:color="auto" w:fill="FFFFFF"/>
        </w:rPr>
        <w:t>修正</w:t>
      </w:r>
      <w:r w:rsidRPr="00564964">
        <w:rPr>
          <w:rFonts w:ascii="標楷體" w:eastAsia="標楷體" w:hAnsi="標楷體" w:cs="細明體" w:hint="eastAsia"/>
          <w:color w:val="000000" w:themeColor="text1"/>
        </w:rPr>
        <w:t>）</w:t>
      </w:r>
    </w:p>
    <w:p w14:paraId="0F39B170" w14:textId="77777777" w:rsidR="00A7464C"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sidRPr="00564964">
        <w:rPr>
          <w:rFonts w:ascii="標楷體" w:eastAsia="標楷體" w:hAnsi="標楷體" w:cs="細明體" w:hint="eastAsia"/>
          <w:color w:val="000000" w:themeColor="text1"/>
          <w:sz w:val="22"/>
        </w:rPr>
        <w:t>第2條</w:t>
      </w:r>
      <w:r w:rsidR="003E7960">
        <w:rPr>
          <w:rFonts w:ascii="標楷體" w:eastAsia="標楷體" w:hAnsi="標楷體" w:cs="細明體" w:hint="eastAsia"/>
          <w:color w:val="000000" w:themeColor="text1"/>
          <w:sz w:val="22"/>
        </w:rPr>
        <w:t xml:space="preserve">  </w:t>
      </w:r>
      <w:r w:rsidRPr="00564964">
        <w:rPr>
          <w:rFonts w:ascii="標楷體" w:eastAsia="標楷體" w:hAnsi="標楷體" w:cs="細明體" w:hint="eastAsia"/>
          <w:color w:val="000000" w:themeColor="text1"/>
          <w:sz w:val="22"/>
        </w:rPr>
        <w:t xml:space="preserve"> 本法所稱性侵害犯罪，係指觸犯刑法第二百二十一條至第二百二十七條、第二百二十八條、第二百</w:t>
      </w:r>
    </w:p>
    <w:p w14:paraId="3358DC32" w14:textId="77777777" w:rsidR="00A7464C" w:rsidRDefault="00A7464C"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Pr>
          <w:rFonts w:ascii="標楷體" w:eastAsia="標楷體" w:hAnsi="標楷體" w:cs="細明體" w:hint="eastAsia"/>
          <w:color w:val="000000" w:themeColor="text1"/>
          <w:sz w:val="22"/>
        </w:rPr>
        <w:t xml:space="preserve">         </w:t>
      </w:r>
      <w:r w:rsidR="00473BFF" w:rsidRPr="00564964">
        <w:rPr>
          <w:rFonts w:ascii="標楷體" w:eastAsia="標楷體" w:hAnsi="標楷體" w:cs="細明體" w:hint="eastAsia"/>
          <w:color w:val="000000" w:themeColor="text1"/>
          <w:sz w:val="22"/>
        </w:rPr>
        <w:t>二十九條、第三百三十二條第二項第二款、第三百三十四條第二項第二款、第三百四十八條第二項</w:t>
      </w:r>
    </w:p>
    <w:p w14:paraId="73044114" w14:textId="77777777" w:rsidR="00473BFF" w:rsidRPr="00564964" w:rsidRDefault="00A7464C"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Pr>
          <w:rFonts w:ascii="標楷體" w:eastAsia="標楷體" w:hAnsi="標楷體" w:cs="細明體" w:hint="eastAsia"/>
          <w:color w:val="000000" w:themeColor="text1"/>
          <w:sz w:val="22"/>
        </w:rPr>
        <w:t xml:space="preserve">         </w:t>
      </w:r>
      <w:r w:rsidR="00473BFF" w:rsidRPr="00564964">
        <w:rPr>
          <w:rFonts w:ascii="標楷體" w:eastAsia="標楷體" w:hAnsi="標楷體" w:cs="細明體" w:hint="eastAsia"/>
          <w:color w:val="000000" w:themeColor="text1"/>
          <w:sz w:val="22"/>
        </w:rPr>
        <w:t>第一款及其特別法之罪。</w:t>
      </w:r>
    </w:p>
    <w:p w14:paraId="05419115" w14:textId="77777777" w:rsidR="00473BFF" w:rsidRPr="00564964"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sidRPr="00564964">
        <w:rPr>
          <w:rFonts w:ascii="標楷體" w:eastAsia="標楷體" w:hAnsi="標楷體" w:cs="細明體" w:hint="eastAsia"/>
          <w:color w:val="000000" w:themeColor="text1"/>
          <w:sz w:val="22"/>
        </w:rPr>
        <w:t xml:space="preserve">         本法所稱加害人，係指觸犯前項各罪經判決有罪確定之人。</w:t>
      </w:r>
    </w:p>
    <w:p w14:paraId="3F678D00" w14:textId="77777777" w:rsidR="00A7464C" w:rsidRDefault="00473BFF"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sidRPr="00564964">
        <w:rPr>
          <w:rFonts w:ascii="標楷體" w:eastAsia="標楷體" w:hAnsi="標楷體" w:cs="細明體" w:hint="eastAsia"/>
          <w:color w:val="000000" w:themeColor="text1"/>
          <w:sz w:val="22"/>
        </w:rPr>
        <w:t xml:space="preserve">         犯第一項各罪經緩起訴處分確定者及犯性騷擾防治法第二十五條判決有罪確定者，除第九條、第二</w:t>
      </w:r>
    </w:p>
    <w:p w14:paraId="0298FF96" w14:textId="77777777" w:rsidR="00473BFF" w:rsidRPr="00564964" w:rsidRDefault="00A7464C" w:rsidP="0051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rPr>
          <w:rFonts w:ascii="標楷體" w:eastAsia="標楷體" w:hAnsi="標楷體" w:cs="細明體"/>
          <w:color w:val="000000" w:themeColor="text1"/>
          <w:sz w:val="22"/>
        </w:rPr>
      </w:pPr>
      <w:r>
        <w:rPr>
          <w:rFonts w:ascii="標楷體" w:eastAsia="標楷體" w:hAnsi="標楷體" w:cs="細明體" w:hint="eastAsia"/>
          <w:color w:val="000000" w:themeColor="text1"/>
          <w:sz w:val="22"/>
        </w:rPr>
        <w:t xml:space="preserve">         </w:t>
      </w:r>
      <w:r w:rsidR="00473BFF" w:rsidRPr="00564964">
        <w:rPr>
          <w:rFonts w:ascii="標楷體" w:eastAsia="標楷體" w:hAnsi="標楷體" w:cs="細明體" w:hint="eastAsia"/>
          <w:color w:val="000000" w:themeColor="text1"/>
          <w:sz w:val="22"/>
        </w:rPr>
        <w:t>十二條、第二十二條之一及第二十三條規定外，適用本法關於加害人之規定。</w:t>
      </w:r>
    </w:p>
    <w:p w14:paraId="4291D504" w14:textId="77777777" w:rsidR="00473BFF" w:rsidRPr="00564964" w:rsidRDefault="00473BFF" w:rsidP="00A7464C">
      <w:pPr>
        <w:adjustRightInd w:val="0"/>
        <w:rPr>
          <w:rFonts w:ascii="標楷體" w:eastAsia="標楷體" w:hAnsi="標楷體"/>
          <w:color w:val="000000" w:themeColor="text1"/>
        </w:rPr>
      </w:pPr>
      <w:r w:rsidRPr="00564964">
        <w:rPr>
          <w:rFonts w:ascii="標楷體" w:eastAsia="標楷體" w:hAnsi="標楷體" w:hint="eastAsia"/>
          <w:color w:val="000000" w:themeColor="text1"/>
        </w:rPr>
        <w:t>【附錄三】性別平等教育法（節錄）（民國1</w:t>
      </w:r>
      <w:r w:rsidR="008A40E2">
        <w:rPr>
          <w:rFonts w:ascii="標楷體" w:eastAsia="標楷體" w:hAnsi="標楷體" w:hint="eastAsia"/>
          <w:color w:val="000000" w:themeColor="text1"/>
        </w:rPr>
        <w:t>11</w:t>
      </w:r>
      <w:r w:rsidRPr="00564964">
        <w:rPr>
          <w:rFonts w:ascii="標楷體" w:eastAsia="標楷體" w:hAnsi="標楷體" w:hint="eastAsia"/>
          <w:color w:val="000000" w:themeColor="text1"/>
        </w:rPr>
        <w:t>年1月</w:t>
      </w:r>
      <w:r w:rsidR="008A40E2">
        <w:rPr>
          <w:rFonts w:ascii="標楷體" w:eastAsia="標楷體" w:hAnsi="標楷體" w:hint="eastAsia"/>
          <w:color w:val="000000" w:themeColor="text1"/>
        </w:rPr>
        <w:t>19</w:t>
      </w:r>
      <w:r w:rsidRPr="00564964">
        <w:rPr>
          <w:rFonts w:ascii="標楷體" w:eastAsia="標楷體" w:hAnsi="標楷體" w:hint="eastAsia"/>
          <w:color w:val="000000" w:themeColor="text1"/>
        </w:rPr>
        <w:t>日修正）</w:t>
      </w:r>
    </w:p>
    <w:p w14:paraId="6FA5C4C8" w14:textId="77777777" w:rsidR="00A7464C" w:rsidRDefault="008A40E2" w:rsidP="005172A3">
      <w:pPr>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第27條</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學校或主管機關應建立校園性侵害、性騷擾或性霸凌事件之檔案資料。</w:t>
      </w:r>
    </w:p>
    <w:p w14:paraId="457B24B1" w14:textId="77777777" w:rsidR="00A7464C"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行為人如為學生者，轉至其他學校就讀時，主管機關及原就讀之學校認為有追蹤輔導之必要者，應</w:t>
      </w:r>
    </w:p>
    <w:p w14:paraId="203B73D8" w14:textId="77777777" w:rsidR="00646709" w:rsidRPr="00646709"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8A40E2">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於知悉後一個月內，通報行為人次一就讀之學校。</w:t>
      </w:r>
    </w:p>
    <w:p w14:paraId="23D7DB45" w14:textId="77777777"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行為人為學生以外者，轉至其他學校服務時，主管機關及原服務之學校應追蹤輔導，並應通報行為</w:t>
      </w:r>
    </w:p>
    <w:p w14:paraId="2B03A994" w14:textId="77777777"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人次一服務之學校。</w:t>
      </w:r>
    </w:p>
    <w:p w14:paraId="468D5F7E" w14:textId="77777777"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接獲前二項通報之學校，應對行為人實施必要之追蹤輔導，非有正當理由，不得公布行為人之姓名</w:t>
      </w:r>
    </w:p>
    <w:p w14:paraId="38953E9D" w14:textId="77777777"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或其他足以識別其身分之資料。</w:t>
      </w:r>
    </w:p>
    <w:p w14:paraId="508FDEB5" w14:textId="77777777"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第一項檔案資料之建立、保存方式、保存年限、銷毀、運用與第二項及第三項之通報及其他相關事</w:t>
      </w:r>
    </w:p>
    <w:p w14:paraId="3A5F9F25" w14:textId="77777777" w:rsidR="00A7464C" w:rsidRDefault="008A40E2"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lastRenderedPageBreak/>
        <w:t xml:space="preserve">        </w:t>
      </w:r>
      <w:r w:rsidR="00646709" w:rsidRPr="00646709">
        <w:rPr>
          <w:rFonts w:ascii="標楷體" w:eastAsia="標楷體" w:hAnsi="標楷體" w:hint="eastAsia"/>
          <w:color w:val="000000" w:themeColor="text1"/>
          <w:sz w:val="22"/>
        </w:rPr>
        <w:t>項，於依第二十條第一項所定防治準則定之。</w:t>
      </w:r>
    </w:p>
    <w:p w14:paraId="01691CAC" w14:textId="77777777" w:rsidR="00A7464C" w:rsidRDefault="00646709" w:rsidP="00A7464C">
      <w:pPr>
        <w:adjustRightInd w:val="0"/>
        <w:snapToGrid w:val="0"/>
        <w:rPr>
          <w:rFonts w:ascii="標楷體" w:eastAsia="標楷體" w:hAnsi="標楷體"/>
          <w:color w:val="000000" w:themeColor="text1"/>
          <w:sz w:val="22"/>
        </w:rPr>
      </w:pPr>
      <w:r w:rsidRPr="00646709">
        <w:rPr>
          <w:rFonts w:ascii="標楷體" w:eastAsia="標楷體" w:hAnsi="標楷體" w:hint="eastAsia"/>
          <w:color w:val="000000" w:themeColor="text1"/>
          <w:sz w:val="22"/>
        </w:rPr>
        <w:t>第27-1條</w:t>
      </w:r>
      <w:r w:rsidR="00A7464C">
        <w:rPr>
          <w:rFonts w:ascii="標楷體" w:eastAsia="標楷體" w:hAnsi="標楷體" w:hint="eastAsia"/>
          <w:color w:val="000000" w:themeColor="text1"/>
          <w:sz w:val="22"/>
        </w:rPr>
        <w:t xml:space="preserve">   </w:t>
      </w:r>
      <w:r w:rsidRPr="00646709">
        <w:rPr>
          <w:rFonts w:ascii="標楷體" w:eastAsia="標楷體" w:hAnsi="標楷體" w:hint="eastAsia"/>
          <w:color w:val="000000" w:themeColor="text1"/>
          <w:sz w:val="22"/>
        </w:rPr>
        <w:t>學校聘任、任用之教育人員或進用、運用之其他人員，經學校性別平等教育委員會或依法組成之</w:t>
      </w:r>
    </w:p>
    <w:p w14:paraId="387D97E0" w14:textId="77777777" w:rsidR="00A7464C" w:rsidRDefault="00A7464C"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相關委員會調查確認有下列各款情形之一者，學校應予解聘、免職、終止契約關係或終止運用關</w:t>
      </w:r>
    </w:p>
    <w:p w14:paraId="4538385A" w14:textId="77777777" w:rsidR="00646709" w:rsidRPr="00646709" w:rsidRDefault="00A7464C"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係：</w:t>
      </w:r>
    </w:p>
    <w:p w14:paraId="18D6C10B" w14:textId="77777777" w:rsidR="00646709" w:rsidRPr="00646709" w:rsidRDefault="008A40E2"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一、有性侵害行為，或有情節重大之性騷擾或性霸凌行為。</w:t>
      </w:r>
    </w:p>
    <w:p w14:paraId="01B88F81" w14:textId="77777777" w:rsidR="00A7464C" w:rsidRDefault="008A40E2"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二、有性騷擾或性霸凌行為，非屬情節重大，而有必要予以解聘、免職、終止契約關係或終止運</w:t>
      </w:r>
    </w:p>
    <w:p w14:paraId="2065E670" w14:textId="77777777" w:rsidR="00646709" w:rsidRPr="00646709" w:rsidRDefault="00A7464C" w:rsidP="00A7464C">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用關係，並經審酌案件情節，議決一年至四年不得聘任、任用、進用或運用。</w:t>
      </w:r>
    </w:p>
    <w:p w14:paraId="00460E5E" w14:textId="77777777" w:rsidR="00A7464C"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有前項第一款情事者，各級學校均不得聘任、任用、進用或運用，已聘任、任用、進用或運用者</w:t>
      </w:r>
    </w:p>
    <w:p w14:paraId="1AA1CEB1" w14:textId="77777777" w:rsidR="00A7464C"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，學校應予解聘、免職、終止契約關係或終止運用關係；有前項第二款情事者，於該議決一年至</w:t>
      </w:r>
    </w:p>
    <w:p w14:paraId="4C832C07" w14:textId="77777777" w:rsidR="00646709" w:rsidRPr="00646709"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四年不得聘任、任用、進用或運用期間，亦同。</w:t>
      </w:r>
    </w:p>
    <w:p w14:paraId="5F3CD493" w14:textId="77777777" w:rsidR="00A7464C"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A7464C">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非屬依第一項規定予以解聘、免職、終止契約關係或終止運用關係之人員，有性侵害行為或有情</w:t>
      </w:r>
    </w:p>
    <w:p w14:paraId="3BB3FB1F" w14:textId="77777777" w:rsidR="00A7464C"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節重大之性騷擾、性霸凌、違反兒童及少年性交易防制條例、兒童及少年性剝削防制條例之行為</w:t>
      </w:r>
    </w:p>
    <w:p w14:paraId="02B5A770" w14:textId="77777777" w:rsidR="00495AD4" w:rsidRDefault="00A7464C"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，經學校性別平等教育委員會查證屬實者，不得聘任、任用、進用或運用；已聘任、任用、進用</w:t>
      </w:r>
    </w:p>
    <w:p w14:paraId="0DE518A1"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或運用者，學校應予解聘、免職、終止契約關係或終止運用關係；非屬情節重大之性騷擾、性霸</w:t>
      </w:r>
    </w:p>
    <w:p w14:paraId="28EEA106"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凌、違反兒童及少年性交易防制條例、兒童及少年性剝削防制條例之行為，經學校性別平等教育</w:t>
      </w:r>
    </w:p>
    <w:p w14:paraId="65A42710" w14:textId="77777777"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委員會查證屬實並議決一年至四年不得聘任、任用、進用或運用者，於該議決期間，亦同。</w:t>
      </w:r>
    </w:p>
    <w:p w14:paraId="657B8061" w14:textId="77777777"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有前三項情事者，各級主管機關及各級學校應辦理通報、資訊之蒐集及查詢。</w:t>
      </w:r>
    </w:p>
    <w:p w14:paraId="4DF8F4D6" w14:textId="77777777"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學校聘任、任用教育人員或進用、運用其他人員前，應依性侵害犯罪防治法之規定，查詢其有無</w:t>
      </w:r>
    </w:p>
    <w:p w14:paraId="62D58949"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性侵害之犯罪紀錄，及依第七項所定辦法查詢是否曾有性侵害、性騷擾、性霸凌、違反兒童及少</w:t>
      </w:r>
    </w:p>
    <w:p w14:paraId="3500A3AA"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年性交易防制條例、兒童及少年性剝削防制條例之行為；已聘任、任用、進用或運用者，應定期</w:t>
      </w:r>
    </w:p>
    <w:p w14:paraId="74938B0B" w14:textId="77777777"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查詢。</w:t>
      </w:r>
    </w:p>
    <w:p w14:paraId="5B4A207A" w14:textId="77777777"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各級主管機關協助學校辦理前項查詢，得使用中央社政主管機關建立之依兒童及少年性剝削防制</w:t>
      </w:r>
    </w:p>
    <w:p w14:paraId="45CCCF59" w14:textId="77777777"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條例，或性騷擾防治法第二十條規定，受行政處罰者之資料庫。</w:t>
      </w:r>
    </w:p>
    <w:p w14:paraId="5D3B59CE" w14:textId="77777777" w:rsidR="00646709" w:rsidRPr="00646709"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前三項之通報、資訊之蒐集、查詢、處理、利用及其他相關事項之辦法，由中央主管機關定之。</w:t>
      </w:r>
    </w:p>
    <w:p w14:paraId="48F110D2" w14:textId="77777777" w:rsidR="008A40E2"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第一項至第三項之人員適用教師法、教育人員任用條例、公務人員相關法律或陸海空軍相關法律</w:t>
      </w:r>
    </w:p>
    <w:p w14:paraId="631F3216" w14:textId="77777777"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者，其解聘、停聘、免職、撤職、停職或退伍，依各該法律規定辦理，並適用第四項至前項規定</w:t>
      </w:r>
    </w:p>
    <w:p w14:paraId="3ED1621D" w14:textId="77777777" w:rsidR="00646709" w:rsidRP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；其未解聘、免職、撤職或退伍者，應調離學校現職。</w:t>
      </w:r>
    </w:p>
    <w:p w14:paraId="01ADD080" w14:textId="77777777" w:rsidR="00495AD4" w:rsidRDefault="008A40E2"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495AD4">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前項以外人員，涉有第一項或第三項情形，於調查期間，學校或主管機關應經性別平等教育委員</w:t>
      </w:r>
    </w:p>
    <w:p w14:paraId="04246970" w14:textId="77777777" w:rsidR="00646709"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646709" w:rsidRPr="00646709">
        <w:rPr>
          <w:rFonts w:ascii="標楷體" w:eastAsia="標楷體" w:hAnsi="標楷體" w:hint="eastAsia"/>
          <w:color w:val="000000" w:themeColor="text1"/>
          <w:sz w:val="22"/>
        </w:rPr>
        <w:t>會決議令其暫時停職；停職原因消滅後復職者，其未發給之薪資應依相關規定予以補發。</w:t>
      </w:r>
    </w:p>
    <w:p w14:paraId="03EDA43E" w14:textId="77777777" w:rsidR="00473BFF" w:rsidRPr="00564964" w:rsidRDefault="00473BFF" w:rsidP="00495AD4">
      <w:pPr>
        <w:adjustRightInd w:val="0"/>
        <w:rPr>
          <w:color w:val="000000" w:themeColor="text1"/>
        </w:rPr>
      </w:pPr>
      <w:r w:rsidRPr="00564964">
        <w:rPr>
          <w:rFonts w:eastAsia="標楷體" w:hAnsi="標楷體"/>
          <w:color w:val="000000" w:themeColor="text1"/>
        </w:rPr>
        <w:t>【附錄</w:t>
      </w:r>
      <w:r w:rsidRPr="00564964">
        <w:rPr>
          <w:rFonts w:eastAsia="標楷體" w:hAnsi="標楷體" w:hint="eastAsia"/>
          <w:color w:val="000000" w:themeColor="text1"/>
        </w:rPr>
        <w:t>四</w:t>
      </w:r>
      <w:r w:rsidRPr="00564964">
        <w:rPr>
          <w:rFonts w:eastAsia="標楷體" w:hAnsi="標楷體"/>
          <w:color w:val="000000" w:themeColor="text1"/>
        </w:rPr>
        <w:t>】</w:t>
      </w:r>
      <w:r w:rsidRPr="00564964">
        <w:rPr>
          <w:rFonts w:ascii="標楷體" w:eastAsia="標楷體" w:hAnsi="標楷體" w:hint="eastAsia"/>
          <w:color w:val="000000" w:themeColor="text1"/>
        </w:rPr>
        <w:t>各級學校專任運動教練聘任管理辦法</w:t>
      </w:r>
      <w:r w:rsidRPr="00564964">
        <w:rPr>
          <w:rFonts w:eastAsia="標楷體" w:hAnsi="標楷體"/>
          <w:bCs/>
          <w:iCs/>
          <w:color w:val="000000" w:themeColor="text1"/>
        </w:rPr>
        <w:t>（節錄）</w:t>
      </w:r>
      <w:r w:rsidRPr="00564964">
        <w:rPr>
          <w:rFonts w:ascii="標楷體" w:eastAsia="標楷體" w:hAnsi="標楷體" w:hint="eastAsia"/>
          <w:color w:val="000000" w:themeColor="text1"/>
        </w:rPr>
        <w:t>（</w:t>
      </w:r>
      <w:r w:rsidRPr="00564964">
        <w:rPr>
          <w:rFonts w:ascii="標楷體" w:eastAsia="標楷體" w:hAnsi="標楷體"/>
          <w:color w:val="000000" w:themeColor="text1"/>
          <w:shd w:val="clear" w:color="auto" w:fill="FFFFFF"/>
        </w:rPr>
        <w:t>民國1</w:t>
      </w:r>
      <w:r w:rsidR="003E7960">
        <w:rPr>
          <w:rFonts w:ascii="標楷體" w:eastAsia="標楷體" w:hAnsi="標楷體" w:hint="eastAsia"/>
          <w:color w:val="000000" w:themeColor="text1"/>
          <w:shd w:val="clear" w:color="auto" w:fill="FFFFFF"/>
        </w:rPr>
        <w:t>11</w:t>
      </w:r>
      <w:r w:rsidRPr="00564964">
        <w:rPr>
          <w:rFonts w:ascii="標楷體" w:eastAsia="標楷體" w:hAnsi="標楷體"/>
          <w:color w:val="000000" w:themeColor="text1"/>
          <w:shd w:val="clear" w:color="auto" w:fill="FFFFFF"/>
        </w:rPr>
        <w:t>年</w:t>
      </w:r>
      <w:r w:rsidRPr="00564964">
        <w:rPr>
          <w:rFonts w:ascii="標楷體" w:eastAsia="標楷體" w:hAnsi="標楷體" w:hint="eastAsia"/>
          <w:color w:val="000000" w:themeColor="text1"/>
          <w:shd w:val="clear" w:color="auto" w:fill="FFFFFF"/>
        </w:rPr>
        <w:t>0</w:t>
      </w:r>
      <w:r w:rsidR="003E7960">
        <w:rPr>
          <w:rFonts w:ascii="標楷體" w:eastAsia="標楷體" w:hAnsi="標楷體" w:hint="eastAsia"/>
          <w:color w:val="000000" w:themeColor="text1"/>
          <w:shd w:val="clear" w:color="auto" w:fill="FFFFFF"/>
        </w:rPr>
        <w:t>7</w:t>
      </w:r>
      <w:r w:rsidRPr="00564964">
        <w:rPr>
          <w:rFonts w:ascii="標楷體" w:eastAsia="標楷體" w:hAnsi="標楷體"/>
          <w:color w:val="000000" w:themeColor="text1"/>
          <w:shd w:val="clear" w:color="auto" w:fill="FFFFFF"/>
        </w:rPr>
        <w:t>月</w:t>
      </w:r>
      <w:r w:rsidR="003E7960">
        <w:rPr>
          <w:rFonts w:ascii="標楷體" w:eastAsia="標楷體" w:hAnsi="標楷體" w:hint="eastAsia"/>
          <w:color w:val="000000" w:themeColor="text1"/>
          <w:shd w:val="clear" w:color="auto" w:fill="FFFFFF"/>
        </w:rPr>
        <w:t>18</w:t>
      </w:r>
      <w:r w:rsidRPr="00564964">
        <w:rPr>
          <w:rFonts w:ascii="標楷體" w:eastAsia="標楷體" w:hAnsi="標楷體"/>
          <w:color w:val="000000" w:themeColor="text1"/>
          <w:shd w:val="clear" w:color="auto" w:fill="FFFFFF"/>
        </w:rPr>
        <w:t>日</w:t>
      </w:r>
      <w:r w:rsidRPr="00564964">
        <w:rPr>
          <w:rFonts w:ascii="標楷體" w:eastAsia="標楷體" w:hAnsi="標楷體" w:hint="eastAsia"/>
          <w:color w:val="000000" w:themeColor="text1"/>
          <w:shd w:val="clear" w:color="auto" w:fill="FFFFFF"/>
        </w:rPr>
        <w:t>修正</w:t>
      </w:r>
      <w:r w:rsidRPr="00564964">
        <w:rPr>
          <w:rFonts w:ascii="標楷體" w:eastAsia="標楷體" w:hAnsi="標楷體" w:hint="eastAsia"/>
          <w:color w:val="000000" w:themeColor="text1"/>
        </w:rPr>
        <w:t>）</w:t>
      </w:r>
    </w:p>
    <w:p w14:paraId="4EC28B9F" w14:textId="77777777" w:rsidR="008A40E2" w:rsidRPr="008A40E2" w:rsidRDefault="00473BFF" w:rsidP="005172A3">
      <w:pPr>
        <w:pStyle w:val="HTML"/>
        <w:adjustRightInd w:val="0"/>
        <w:snapToGrid w:val="0"/>
        <w:rPr>
          <w:rFonts w:ascii="標楷體" w:eastAsia="標楷體" w:hAnsi="標楷體"/>
          <w:bCs/>
          <w:iCs/>
          <w:color w:val="000000" w:themeColor="text1"/>
          <w:sz w:val="22"/>
          <w:szCs w:val="22"/>
        </w:rPr>
      </w:pPr>
      <w:r w:rsidRPr="00564964">
        <w:rPr>
          <w:rFonts w:ascii="標楷體" w:eastAsia="標楷體" w:hAnsi="標楷體" w:hint="eastAsia"/>
          <w:bCs/>
          <w:iCs/>
          <w:color w:val="000000" w:themeColor="text1"/>
          <w:sz w:val="22"/>
          <w:szCs w:val="22"/>
        </w:rPr>
        <w:t>第12條</w:t>
      </w:r>
      <w:r w:rsidR="00F27B7A">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專任運動教練在聘約有效期間內，有正當事由，並經學校同意者，得終止聘約。</w:t>
      </w:r>
    </w:p>
    <w:p w14:paraId="18732AAF" w14:textId="77777777" w:rsidR="00473BFF" w:rsidRPr="00564964" w:rsidRDefault="008A40E2" w:rsidP="005172A3">
      <w:pPr>
        <w:pStyle w:val="HTML"/>
        <w:adjustRightInd w:val="0"/>
        <w:snapToGrid w:val="0"/>
        <w:rPr>
          <w:rFonts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F27B7A">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專任運動教練於聘約期滿後，不再應聘時，應於聘約期滿一個月前，以書面通知學校。</w:t>
      </w:r>
    </w:p>
    <w:p w14:paraId="153938F2" w14:textId="77777777" w:rsidR="008A40E2" w:rsidRPr="008A40E2" w:rsidRDefault="00473BFF" w:rsidP="005172A3">
      <w:pPr>
        <w:pStyle w:val="HTML"/>
        <w:adjustRightInd w:val="0"/>
        <w:snapToGrid w:val="0"/>
        <w:rPr>
          <w:rFonts w:ascii="標楷體" w:eastAsia="標楷體" w:hAnsi="標楷體"/>
          <w:bCs/>
          <w:iCs/>
          <w:color w:val="000000" w:themeColor="text1"/>
          <w:sz w:val="22"/>
          <w:szCs w:val="22"/>
        </w:rPr>
      </w:pPr>
      <w:r w:rsidRPr="00564964">
        <w:rPr>
          <w:rFonts w:ascii="標楷體" w:eastAsia="標楷體" w:hAnsi="標楷體"/>
          <w:bCs/>
          <w:iCs/>
          <w:color w:val="000000" w:themeColor="text1"/>
          <w:sz w:val="22"/>
          <w:szCs w:val="22"/>
        </w:rPr>
        <w:t>第</w:t>
      </w:r>
      <w:r w:rsidRPr="00564964">
        <w:rPr>
          <w:rFonts w:ascii="標楷體" w:eastAsia="標楷體" w:hAnsi="標楷體" w:hint="eastAsia"/>
          <w:bCs/>
          <w:iCs/>
          <w:color w:val="000000" w:themeColor="text1"/>
          <w:sz w:val="22"/>
          <w:szCs w:val="22"/>
        </w:rPr>
        <w:t>13</w:t>
      </w:r>
      <w:r w:rsidRPr="00564964">
        <w:rPr>
          <w:rFonts w:ascii="標楷體" w:eastAsia="標楷體" w:hAnsi="標楷體"/>
          <w:bCs/>
          <w:iCs/>
          <w:color w:val="000000" w:themeColor="text1"/>
          <w:sz w:val="22"/>
          <w:szCs w:val="22"/>
        </w:rPr>
        <w:t>條</w:t>
      </w:r>
      <w:r w:rsidR="00F27B7A">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專任運動教練有下列各款情形之一者，學校應予解聘，且終身不得聘任為專任運動教練：</w:t>
      </w:r>
    </w:p>
    <w:p w14:paraId="4F4A4653" w14:textId="77777777"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一、動員戡亂時期終止後，犯內亂、外患罪，經有罪判決確定。</w:t>
      </w:r>
    </w:p>
    <w:p w14:paraId="6F78B0A5" w14:textId="77777777"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二、服公務，因貪污行為經有罪判決確定。</w:t>
      </w:r>
    </w:p>
    <w:p w14:paraId="041DA9A0" w14:textId="77777777"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三、犯性侵害犯罪防治法第二條第一項所定之罪，經有罪判決確定。</w:t>
      </w:r>
    </w:p>
    <w:p w14:paraId="01010006" w14:textId="77777777"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四、經學校性別平等教育委員會或依法組成之相關委員會調查確認有性侵害行為屬實。</w:t>
      </w:r>
    </w:p>
    <w:p w14:paraId="1E6A8FB1" w14:textId="77777777"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五、經學校性別平等教育委員會或依法組成之相關委員會調查確認有性騷擾或性霸凌行為，有解聘</w:t>
      </w:r>
    </w:p>
    <w:p w14:paraId="791744E7" w14:textId="77777777"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5172A3" w:rsidRPr="008A40E2">
        <w:rPr>
          <w:rFonts w:ascii="標楷體" w:eastAsia="標楷體" w:hAnsi="標楷體" w:hint="eastAsia"/>
          <w:bCs/>
          <w:iCs/>
          <w:color w:val="000000" w:themeColor="text1"/>
          <w:sz w:val="22"/>
          <w:szCs w:val="22"/>
        </w:rPr>
        <w:t>及</w:t>
      </w:r>
      <w:r w:rsidR="008A40E2" w:rsidRPr="008A40E2">
        <w:rPr>
          <w:rFonts w:ascii="標楷體" w:eastAsia="標楷體" w:hAnsi="標楷體" w:hint="eastAsia"/>
          <w:bCs/>
          <w:iCs/>
          <w:color w:val="000000" w:themeColor="text1"/>
          <w:sz w:val="22"/>
          <w:szCs w:val="22"/>
        </w:rPr>
        <w:t>終身不得聘任為專任運動教練之必要。</w:t>
      </w:r>
    </w:p>
    <w:p w14:paraId="0CBB41D4" w14:textId="77777777"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六、受兒童及少年性剝削防制條例規定處罰，或受性騷擾防治法第二十條或第二十五條規定處罰，</w:t>
      </w:r>
    </w:p>
    <w:p w14:paraId="06D90D1A" w14:textId="77777777"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經學校性別平等教育委員會確認，有解聘及終身不得聘任為專任運動教練之必要。</w:t>
      </w:r>
    </w:p>
    <w:p w14:paraId="4FD862EE" w14:textId="77777777"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七、經各級社政主管機關依兒童及少年福利與權益保障法第九十七條規定處罰，並經審委會確認，</w:t>
      </w:r>
    </w:p>
    <w:p w14:paraId="3B581F0D" w14:textId="77777777"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有解聘及終身不得聘任為專任運動教練之必要。</w:t>
      </w:r>
    </w:p>
    <w:p w14:paraId="3EAC005A" w14:textId="77777777"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八、知悉服務學校發生疑似校園性侵害事件，未依性別平等教育法規定通報，致再度發生校園性侵</w:t>
      </w:r>
    </w:p>
    <w:p w14:paraId="6796533C" w14:textId="77777777"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害事件；或偽造、變造、湮滅或隱匿他人所犯校園性侵害事件之證據，經學校查證屬實。</w:t>
      </w:r>
    </w:p>
    <w:p w14:paraId="0D041D23" w14:textId="77777777"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九、偽造、變造或湮滅他人所犯校園毒品危害事件之證據，經學校查證屬實。</w:t>
      </w:r>
    </w:p>
    <w:p w14:paraId="71DE7040" w14:textId="77777777" w:rsidR="008A40E2" w:rsidRPr="008A40E2"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十、體罰或霸凌學生，造成其身心嚴重侵害。</w:t>
      </w:r>
    </w:p>
    <w:p w14:paraId="7D852B5A" w14:textId="77777777" w:rsidR="00495AD4" w:rsidRDefault="008A40E2"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8A40E2">
        <w:rPr>
          <w:rFonts w:ascii="標楷體" w:eastAsia="標楷體" w:hAnsi="標楷體" w:hint="eastAsia"/>
          <w:bCs/>
          <w:iCs/>
          <w:color w:val="000000" w:themeColor="text1"/>
          <w:sz w:val="22"/>
          <w:szCs w:val="22"/>
        </w:rPr>
        <w:t>十一、授意或唆使選手使用運動禁藥，經權責機構團體查證屬實，並經審委會確認，有解聘及終身</w:t>
      </w:r>
    </w:p>
    <w:p w14:paraId="78DD0F4E" w14:textId="77777777" w:rsidR="00495AD4"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不得聘任為專任運動教練之必要，或其他行為違反相關法規，經學校查證屬實，有解聘及終</w:t>
      </w:r>
    </w:p>
    <w:p w14:paraId="53A12E07" w14:textId="77777777"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身不得聘任為專任運動教練之必要。</w:t>
      </w:r>
    </w:p>
    <w:p w14:paraId="696FA4C6" w14:textId="77777777" w:rsidR="00495AD4" w:rsidRDefault="009D03E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5172A3">
        <w:rPr>
          <w:rFonts w:ascii="標楷體" w:eastAsia="標楷體" w:hAnsi="標楷體" w:hint="eastAsia"/>
          <w:bCs/>
          <w:iCs/>
          <w:color w:val="000000" w:themeColor="text1"/>
          <w:sz w:val="22"/>
          <w:szCs w:val="22"/>
        </w:rPr>
        <w:t xml:space="preserve"> </w:t>
      </w: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專任運動教練有前項第一款至第六款規定情形之一者，免經審委會審議，由學校逕報各該主管機關</w:t>
      </w:r>
    </w:p>
    <w:p w14:paraId="7B111EC9" w14:textId="77777777" w:rsidR="008A40E2" w:rsidRP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lastRenderedPageBreak/>
        <w:t xml:space="preserve">         </w:t>
      </w:r>
      <w:r w:rsidR="008A40E2" w:rsidRPr="008A40E2">
        <w:rPr>
          <w:rFonts w:ascii="標楷體" w:eastAsia="標楷體" w:hAnsi="標楷體" w:hint="eastAsia"/>
          <w:bCs/>
          <w:iCs/>
          <w:color w:val="000000" w:themeColor="text1"/>
          <w:sz w:val="22"/>
          <w:szCs w:val="22"/>
        </w:rPr>
        <w:t>核准後，予以解聘。</w:t>
      </w:r>
    </w:p>
    <w:p w14:paraId="5AD70392" w14:textId="77777777" w:rsidR="00495AD4" w:rsidRDefault="009D03E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5172A3">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專任運動教練有第一項第七款或第十款規定情形之一者，應經審委會委員三分之二以上出席及出席</w:t>
      </w:r>
    </w:p>
    <w:p w14:paraId="05B0F04E" w14:textId="77777777" w:rsidR="00495AD4"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委員二分之一以上之審議通過，並報各該主管機關核准後，予以解聘；有第一項第八款、第九款或</w:t>
      </w:r>
    </w:p>
    <w:p w14:paraId="6FFF81E7" w14:textId="77777777" w:rsidR="00495AD4"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第十一款規定情形之一者，應經審委會委員三分之二以上出席及出席委員三分之二以上之審議通過</w:t>
      </w:r>
    </w:p>
    <w:p w14:paraId="38276325" w14:textId="77777777" w:rsidR="008A40E2" w:rsidRDefault="00495AD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008A40E2" w:rsidRPr="008A40E2">
        <w:rPr>
          <w:rFonts w:ascii="標楷體" w:eastAsia="標楷體" w:hAnsi="標楷體" w:hint="eastAsia"/>
          <w:bCs/>
          <w:iCs/>
          <w:color w:val="000000" w:themeColor="text1"/>
          <w:sz w:val="22"/>
          <w:szCs w:val="22"/>
        </w:rPr>
        <w:t>，並報各該主管機關核准後，予以解聘。</w:t>
      </w:r>
    </w:p>
    <w:p w14:paraId="5A134F64" w14:textId="77777777" w:rsidR="008A40E2" w:rsidRDefault="009D03E4" w:rsidP="005172A3">
      <w:pPr>
        <w:pStyle w:val="HTML"/>
        <w:adjustRightInd w:val="0"/>
        <w:snapToGrid w:val="0"/>
        <w:rPr>
          <w:rFonts w:ascii="標楷體" w:eastAsia="標楷體" w:hAnsi="標楷體"/>
          <w:bCs/>
          <w:iCs/>
          <w:color w:val="000000" w:themeColor="text1"/>
          <w:sz w:val="22"/>
          <w:szCs w:val="22"/>
        </w:rPr>
      </w:pPr>
      <w:r>
        <w:rPr>
          <w:rFonts w:ascii="標楷體" w:eastAsia="標楷體" w:hAnsi="標楷體" w:hint="eastAsia"/>
          <w:bCs/>
          <w:iCs/>
          <w:color w:val="000000" w:themeColor="text1"/>
          <w:sz w:val="22"/>
          <w:szCs w:val="22"/>
        </w:rPr>
        <w:t xml:space="preserve">         </w:t>
      </w:r>
      <w:r w:rsidRPr="00564964">
        <w:rPr>
          <w:rFonts w:ascii="標楷體" w:eastAsia="標楷體" w:hAnsi="標楷體" w:hint="eastAsia"/>
          <w:bCs/>
          <w:iCs/>
          <w:color w:val="000000" w:themeColor="text1"/>
          <w:sz w:val="22"/>
          <w:szCs w:val="22"/>
        </w:rPr>
        <w:t>審委會為教練解聘或不續聘之決議前，應給予當事人陳述意見之機會。</w:t>
      </w:r>
    </w:p>
    <w:p w14:paraId="31D99E13" w14:textId="77777777" w:rsidR="00495AD4" w:rsidRDefault="00473BFF" w:rsidP="005172A3">
      <w:pPr>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第14條</w:t>
      </w:r>
      <w:r w:rsidR="005172A3">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專任運動教練有下列各款情形之一者，學校應予解聘，且應議決一年至四年不得聘任為專任運動教</w:t>
      </w:r>
    </w:p>
    <w:p w14:paraId="04920437"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練：</w:t>
      </w:r>
    </w:p>
    <w:p w14:paraId="70B86621"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一、經學校性別平等教育委員會或依法組成之相關委員會調查確認有性騷擾或性霸凌行為，有解聘</w:t>
      </w:r>
    </w:p>
    <w:p w14:paraId="6D32EA02" w14:textId="77777777"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之必要。</w:t>
      </w:r>
    </w:p>
    <w:p w14:paraId="55484FD4"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二、受兒童及少年性剝削防制條例規定處罰，或受性騷擾防治法第二十條或第二十五條規定處罰，</w:t>
      </w:r>
    </w:p>
    <w:p w14:paraId="522B50A8" w14:textId="77777777"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經</w:t>
      </w:r>
    </w:p>
    <w:p w14:paraId="62C2124C"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學校性別平等教育委員會確認，有解聘之必要。</w:t>
      </w:r>
    </w:p>
    <w:p w14:paraId="4A44E292"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三、體罰或霸凌學生，造成其身心侵害，有解聘之必要。</w:t>
      </w:r>
    </w:p>
    <w:p w14:paraId="4FB4E9A2"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四、經各級社政主管機關依兒童及少年福利與權益保障法第九十七條規定處罰，並經審委會確認，</w:t>
      </w:r>
    </w:p>
    <w:p w14:paraId="6A73C996" w14:textId="77777777"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有解聘之必要。</w:t>
      </w:r>
    </w:p>
    <w:p w14:paraId="7709623F"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五、授意或唆使選手使用運動禁藥，經權責機構團體查證屬實，並經審委會確認，有解聘必要，或</w:t>
      </w:r>
    </w:p>
    <w:p w14:paraId="3E0AF429" w14:textId="77777777"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其他行為違反相關法規，經學校查證屬實，有解聘之必要。</w:t>
      </w:r>
    </w:p>
    <w:p w14:paraId="4545AAAD"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專任運動教練有前項第一款或第二款規定情形之一者，免經審委會審議，由學校逕報各該主管機關</w:t>
      </w:r>
    </w:p>
    <w:p w14:paraId="1CB18A43" w14:textId="77777777"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核准後，予以解聘。</w:t>
      </w:r>
    </w:p>
    <w:p w14:paraId="6211F6E4"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專任運動教練有第一項第三款或第四款規定情形之一者，應經審委會委員三分之二以上出席及出席</w:t>
      </w:r>
    </w:p>
    <w:p w14:paraId="66397EC3"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委員二分之一以上之審議通過，並報各該主管機關核准後，予以解聘；有第一項第五款規定情形者</w:t>
      </w:r>
    </w:p>
    <w:p w14:paraId="46C0FB4C"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，應經審委會委員三分之二以上出席及出席委員三分之二以上之審議通過，並報各該主管機關核准</w:t>
      </w:r>
    </w:p>
    <w:p w14:paraId="74756122"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後，予以解聘。</w:t>
      </w:r>
    </w:p>
    <w:p w14:paraId="561C3CFA" w14:textId="77777777" w:rsidR="009D03E4" w:rsidRPr="009D03E4" w:rsidRDefault="00473BFF" w:rsidP="005172A3">
      <w:pPr>
        <w:adjustRightInd w:val="0"/>
        <w:snapToGrid w:val="0"/>
        <w:rPr>
          <w:rFonts w:ascii="標楷體" w:eastAsia="標楷體" w:hAnsi="標楷體"/>
          <w:color w:val="000000" w:themeColor="text1"/>
          <w:sz w:val="22"/>
        </w:rPr>
      </w:pPr>
      <w:r w:rsidRPr="00564964">
        <w:rPr>
          <w:rFonts w:ascii="標楷體" w:eastAsia="標楷體" w:hAnsi="標楷體" w:hint="eastAsia"/>
          <w:color w:val="000000" w:themeColor="text1"/>
          <w:sz w:val="22"/>
        </w:rPr>
        <w:t>第15條</w:t>
      </w:r>
      <w:r w:rsidR="009D03E4">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專任運動教練聘任後，有下列各款情形之一者，應經審委會審議通過，予以解聘或不續聘：</w:t>
      </w:r>
    </w:p>
    <w:p w14:paraId="145C24C1"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一、培訓不力或不能勝任工作有具體事實，且未能於期限內改善。</w:t>
      </w:r>
    </w:p>
    <w:p w14:paraId="2DFAC31A"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二、違反聘約情節重大。</w:t>
      </w:r>
    </w:p>
    <w:p w14:paraId="081B7EC3"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三、連續三學年度年終成績考核未達七十分。</w:t>
      </w:r>
    </w:p>
    <w:p w14:paraId="21DAA8CD"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四、最近三學年度之績效評量經評委會評量不通過。</w:t>
      </w:r>
    </w:p>
    <w:p w14:paraId="5C8A8F85"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專任運動教練有前項第一款至第三款規定情形之一者，應經審委會委員三分之二以上出席及出席委</w:t>
      </w:r>
    </w:p>
    <w:p w14:paraId="4AB0D35B" w14:textId="77777777"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員三分之二以上之審議通過，並報各該主管機關核准。</w:t>
      </w:r>
    </w:p>
    <w:p w14:paraId="7CA9356D"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專任運動教練有第一項第四款規定情形者，應經審委會委員二分之一以上出席及出席委員二分之一</w:t>
      </w:r>
    </w:p>
    <w:p w14:paraId="0273A1F8" w14:textId="77777777"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以上之審議通過，並報各該主管機關核准。</w:t>
      </w:r>
    </w:p>
    <w:p w14:paraId="291954E0" w14:textId="77777777" w:rsidR="009D03E4" w:rsidRPr="009D03E4" w:rsidRDefault="009D03E4" w:rsidP="005172A3">
      <w:pPr>
        <w:adjustRightInd w:val="0"/>
        <w:snapToGrid w:val="0"/>
        <w:rPr>
          <w:rFonts w:ascii="標楷體" w:eastAsia="標楷體" w:hAnsi="標楷體"/>
          <w:color w:val="000000" w:themeColor="text1"/>
          <w:sz w:val="22"/>
        </w:rPr>
      </w:pPr>
      <w:r w:rsidRPr="009D03E4">
        <w:rPr>
          <w:rFonts w:ascii="標楷體" w:eastAsia="標楷體" w:hAnsi="標楷體" w:hint="eastAsia"/>
          <w:color w:val="000000" w:themeColor="text1"/>
          <w:sz w:val="22"/>
        </w:rPr>
        <w:t>第1</w:t>
      </w:r>
      <w:r>
        <w:rPr>
          <w:rFonts w:ascii="標楷體" w:eastAsia="標楷體" w:hAnsi="標楷體" w:hint="eastAsia"/>
          <w:color w:val="000000" w:themeColor="text1"/>
          <w:sz w:val="22"/>
        </w:rPr>
        <w:t>6</w:t>
      </w:r>
      <w:r w:rsidRPr="009D03E4">
        <w:rPr>
          <w:rFonts w:ascii="標楷體" w:eastAsia="標楷體" w:hAnsi="標楷體" w:hint="eastAsia"/>
          <w:color w:val="000000" w:themeColor="text1"/>
          <w:sz w:val="22"/>
        </w:rPr>
        <w:t>條</w:t>
      </w: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有下列各款情形之一者，不得聘任為專任運動教練；已聘任者，學校應予以解聘：</w:t>
      </w:r>
    </w:p>
    <w:p w14:paraId="4BD9EE8B"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一、有第十三條第一項各款情形。</w:t>
      </w:r>
    </w:p>
    <w:p w14:paraId="02A11AD3"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二、有第十四條第一項各款情形，於該議決一年至四年期間。</w:t>
      </w:r>
    </w:p>
    <w:p w14:paraId="798EB956"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三、有第十七條第一項情形，於該終局停聘六個月至三年期間。</w:t>
      </w:r>
    </w:p>
    <w:p w14:paraId="73690A48"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四、有專任運動教練輔導及管理辦法第十五條第一項各款情形。</w:t>
      </w:r>
    </w:p>
    <w:p w14:paraId="1FBC6E9C"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五、有專任運動教練輔導及管理辦法第十六條第一項各款情形，於該議決一年至四年期間。</w:t>
      </w:r>
    </w:p>
    <w:p w14:paraId="1AEC134B"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六、有專任運動教練輔導及管理辦法第十八條第一項情形，於該終局停聘六個月至三年期間。</w:t>
      </w:r>
    </w:p>
    <w:p w14:paraId="6DACD5B2"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七、有教師法第十四條第一項各款、第十九條第一項第一款情形。</w:t>
      </w:r>
    </w:p>
    <w:p w14:paraId="1A8F0960"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八、有教師法第十五條第一項各款、第十九條第一項第二款情形，於該議決一年至四年期間。</w:t>
      </w:r>
    </w:p>
    <w:p w14:paraId="7C675727"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九、有教師法第十八條第一項情形，於該終局停聘六個月至三年期間。</w:t>
      </w:r>
    </w:p>
    <w:p w14:paraId="2387649D" w14:textId="77777777" w:rsidR="009D03E4" w:rsidRPr="009D03E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十、有性別平等教育法第二十七條之一第一項第一款、第三項前段情形。</w:t>
      </w:r>
    </w:p>
    <w:p w14:paraId="1C2B8ED0"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十一、有性別平等教育法第二十七條之一第一項第二款、第三項後段情形，於該議決一年至四年期</w:t>
      </w:r>
    </w:p>
    <w:p w14:paraId="4E1288BE" w14:textId="77777777"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間。</w:t>
      </w:r>
    </w:p>
    <w:p w14:paraId="3814D04B"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有前項各款情形，且屬依第十八條、專任運動教練輔導及管理辦法第十九條、教師法第二十條第一</w:t>
      </w:r>
    </w:p>
    <w:p w14:paraId="11879CF9"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項或性別平等教育法第二十七條之一第四項規定通報有案者，未聘任者，不得聘任；已聘任者，免</w:t>
      </w:r>
    </w:p>
    <w:p w14:paraId="1A9DBA20"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經審委會、學校性別平等教育委員會或依法組成之相關委員會審議，由學校逕予解聘；非屬依第十</w:t>
      </w:r>
    </w:p>
    <w:p w14:paraId="2FFA23E9"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八條、專任運動教練輔導及管理辦法第十九條、教師法第二十條第一項或性別平等教育法第二十七</w:t>
      </w:r>
    </w:p>
    <w:p w14:paraId="2A4063A8"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條之一第四項規定通報有案者，學校應依第十三條或第十四條規定辦理，未聘任者，不得聘任；已</w:t>
      </w:r>
    </w:p>
    <w:p w14:paraId="033BFED9" w14:textId="77777777"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lastRenderedPageBreak/>
        <w:t xml:space="preserve">         </w:t>
      </w:r>
      <w:r w:rsidR="009D03E4" w:rsidRPr="009D03E4">
        <w:rPr>
          <w:rFonts w:ascii="標楷體" w:eastAsia="標楷體" w:hAnsi="標楷體" w:hint="eastAsia"/>
          <w:color w:val="000000" w:themeColor="text1"/>
          <w:sz w:val="22"/>
        </w:rPr>
        <w:t>聘任者，予以解聘。</w:t>
      </w:r>
    </w:p>
    <w:p w14:paraId="2FAC8401" w14:textId="77777777" w:rsidR="00495AD4" w:rsidRDefault="009D03E4" w:rsidP="005172A3">
      <w:pPr>
        <w:adjustRightInd w:val="0"/>
        <w:snapToGrid w:val="0"/>
        <w:rPr>
          <w:rFonts w:ascii="標楷體" w:eastAsia="標楷體" w:hAnsi="標楷體"/>
          <w:color w:val="000000" w:themeColor="text1"/>
          <w:sz w:val="22"/>
        </w:rPr>
      </w:pPr>
      <w:r w:rsidRPr="009D03E4">
        <w:rPr>
          <w:rFonts w:ascii="標楷體" w:eastAsia="標楷體" w:hAnsi="標楷體" w:hint="eastAsia"/>
          <w:color w:val="000000" w:themeColor="text1"/>
          <w:sz w:val="22"/>
        </w:rPr>
        <w:t>第1</w:t>
      </w:r>
      <w:r>
        <w:rPr>
          <w:rFonts w:ascii="標楷體" w:eastAsia="標楷體" w:hAnsi="標楷體" w:hint="eastAsia"/>
          <w:color w:val="000000" w:themeColor="text1"/>
          <w:sz w:val="22"/>
        </w:rPr>
        <w:t>7</w:t>
      </w:r>
      <w:r w:rsidRPr="009D03E4">
        <w:rPr>
          <w:rFonts w:ascii="標楷體" w:eastAsia="標楷體" w:hAnsi="標楷體" w:hint="eastAsia"/>
          <w:color w:val="000000" w:themeColor="text1"/>
          <w:sz w:val="22"/>
        </w:rPr>
        <w:t>條</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專任運動教練行為違反相關法規，經學校或有關機關查證屬實，未達解聘之程度，而有停聘之必要</w:t>
      </w:r>
    </w:p>
    <w:p w14:paraId="0850E48C"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者，得審酌案件情節，經審委會委員三分之二以上出席及出席委員三分之二以上審議通過，議決停</w:t>
      </w:r>
    </w:p>
    <w:p w14:paraId="225C9299" w14:textId="77777777" w:rsidR="009D03E4" w:rsidRP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聘六個月至三年，並報各該主管機關核准後，予以終局停聘。</w:t>
      </w:r>
    </w:p>
    <w:p w14:paraId="5470B2D9" w14:textId="77777777" w:rsidR="00495AD4" w:rsidRDefault="009D03E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前項停聘期間，不得申請退休、資遣或在任何學校從事兼任、代理、代課或其他教學、輔導或訓練</w:t>
      </w:r>
    </w:p>
    <w:p w14:paraId="028A22AD" w14:textId="77777777"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工作。</w:t>
      </w:r>
    </w:p>
    <w:p w14:paraId="0860F349" w14:textId="77777777" w:rsidR="00495AD4" w:rsidRDefault="009D03E4" w:rsidP="005172A3">
      <w:pPr>
        <w:adjustRightInd w:val="0"/>
        <w:snapToGrid w:val="0"/>
        <w:rPr>
          <w:rFonts w:ascii="標楷體" w:eastAsia="標楷體" w:hAnsi="標楷體"/>
          <w:color w:val="000000" w:themeColor="text1"/>
          <w:sz w:val="22"/>
        </w:rPr>
      </w:pPr>
      <w:r w:rsidRPr="009D03E4">
        <w:rPr>
          <w:rFonts w:ascii="標楷體" w:eastAsia="標楷體" w:hAnsi="標楷體" w:hint="eastAsia"/>
          <w:color w:val="000000" w:themeColor="text1"/>
          <w:sz w:val="22"/>
        </w:rPr>
        <w:t>第1</w:t>
      </w:r>
      <w:r>
        <w:rPr>
          <w:rFonts w:ascii="標楷體" w:eastAsia="標楷體" w:hAnsi="標楷體" w:hint="eastAsia"/>
          <w:color w:val="000000" w:themeColor="text1"/>
          <w:sz w:val="22"/>
        </w:rPr>
        <w:t>8</w:t>
      </w:r>
      <w:r w:rsidRPr="009D03E4">
        <w:rPr>
          <w:rFonts w:ascii="標楷體" w:eastAsia="標楷體" w:hAnsi="標楷體" w:hint="eastAsia"/>
          <w:color w:val="000000" w:themeColor="text1"/>
          <w:sz w:val="22"/>
        </w:rPr>
        <w:t>條</w:t>
      </w:r>
      <w:r>
        <w:rPr>
          <w:rFonts w:ascii="標楷體" w:eastAsia="標楷體" w:hAnsi="標楷體" w:hint="eastAsia"/>
          <w:color w:val="000000" w:themeColor="text1"/>
          <w:sz w:val="22"/>
        </w:rPr>
        <w:t xml:space="preserve"> </w:t>
      </w:r>
      <w:r w:rsidR="003E7960">
        <w:rPr>
          <w:rFonts w:ascii="標楷體" w:eastAsia="標楷體" w:hAnsi="標楷體" w:hint="eastAsia"/>
          <w:color w:val="000000" w:themeColor="text1"/>
          <w:sz w:val="22"/>
        </w:rPr>
        <w:t xml:space="preserve"> </w:t>
      </w:r>
      <w:r w:rsidRPr="009D03E4">
        <w:rPr>
          <w:rFonts w:ascii="標楷體" w:eastAsia="標楷體" w:hAnsi="標楷體" w:hint="eastAsia"/>
          <w:color w:val="000000" w:themeColor="text1"/>
          <w:sz w:val="22"/>
        </w:rPr>
        <w:t>專任運動教練有第十三條第一項、第十四條第一項、第十六條及前條第一項規定之情形者，學校應</w:t>
      </w:r>
    </w:p>
    <w:p w14:paraId="0A61DFFD"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辦理通報、資訊之蒐集、查詢、處理及利用；學校聘任專任運動教練前，應查詢其有無第十六條規</w:t>
      </w:r>
    </w:p>
    <w:p w14:paraId="67DA9450"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定之情形，已聘任者，應定期查詢；其通報、資訊之蒐集、查詢、處理、利用及其他相關事項，應</w:t>
      </w:r>
    </w:p>
    <w:p w14:paraId="4778A079" w14:textId="77777777" w:rsidR="009D03E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9D03E4" w:rsidRPr="009D03E4">
        <w:rPr>
          <w:rFonts w:ascii="標楷體" w:eastAsia="標楷體" w:hAnsi="標楷體" w:hint="eastAsia"/>
          <w:color w:val="000000" w:themeColor="text1"/>
          <w:sz w:val="22"/>
        </w:rPr>
        <w:t>依不適任教育人員之通報資訊蒐集及查詢處理利用辦法之規定。</w:t>
      </w:r>
    </w:p>
    <w:p w14:paraId="79B12BFA" w14:textId="77777777" w:rsidR="003E7960" w:rsidRPr="003E7960" w:rsidRDefault="003E7960" w:rsidP="005172A3">
      <w:pPr>
        <w:adjustRightInd w:val="0"/>
        <w:snapToGrid w:val="0"/>
        <w:rPr>
          <w:rFonts w:ascii="標楷體" w:eastAsia="標楷體" w:hAnsi="標楷體"/>
          <w:color w:val="000000" w:themeColor="text1"/>
          <w:sz w:val="22"/>
        </w:rPr>
      </w:pPr>
      <w:r w:rsidRPr="003E7960">
        <w:rPr>
          <w:rFonts w:ascii="標楷體" w:eastAsia="標楷體" w:hAnsi="標楷體" w:hint="eastAsia"/>
          <w:color w:val="000000" w:themeColor="text1"/>
          <w:sz w:val="22"/>
        </w:rPr>
        <w:t>第1</w:t>
      </w:r>
      <w:r>
        <w:rPr>
          <w:rFonts w:ascii="標楷體" w:eastAsia="標楷體" w:hAnsi="標楷體" w:hint="eastAsia"/>
          <w:color w:val="000000" w:themeColor="text1"/>
          <w:sz w:val="22"/>
        </w:rPr>
        <w:t>9</w:t>
      </w:r>
      <w:r w:rsidRPr="003E7960">
        <w:rPr>
          <w:rFonts w:ascii="標楷體" w:eastAsia="標楷體" w:hAnsi="標楷體" w:hint="eastAsia"/>
          <w:color w:val="000000" w:themeColor="text1"/>
          <w:sz w:val="22"/>
        </w:rPr>
        <w:t>條</w:t>
      </w: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專任運動教練有下列各款情形之一者，當然暫時予以停聘：</w:t>
      </w:r>
    </w:p>
    <w:p w14:paraId="1CF116D9" w14:textId="77777777"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一、依刑事訴訟程序被通緝或羈押。</w:t>
      </w:r>
    </w:p>
    <w:p w14:paraId="68065494" w14:textId="77777777"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二、依刑事確定判決，受褫奪公權之宣告。</w:t>
      </w:r>
    </w:p>
    <w:p w14:paraId="55E7921F" w14:textId="77777777" w:rsid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三、依刑事確定判決，受徒刑之宣告，在監所執行中。</w:t>
      </w:r>
    </w:p>
    <w:p w14:paraId="2FDD9FBB" w14:textId="77777777" w:rsidR="00495AD4" w:rsidRDefault="003E7960" w:rsidP="005172A3">
      <w:pPr>
        <w:adjustRightInd w:val="0"/>
        <w:snapToGrid w:val="0"/>
        <w:rPr>
          <w:rFonts w:ascii="標楷體" w:eastAsia="標楷體" w:hAnsi="標楷體"/>
          <w:color w:val="000000" w:themeColor="text1"/>
          <w:sz w:val="22"/>
        </w:rPr>
      </w:pPr>
      <w:r w:rsidRPr="003E7960">
        <w:rPr>
          <w:rFonts w:ascii="標楷體" w:eastAsia="標楷體" w:hAnsi="標楷體" w:hint="eastAsia"/>
          <w:color w:val="000000" w:themeColor="text1"/>
          <w:sz w:val="22"/>
        </w:rPr>
        <w:t>第</w:t>
      </w:r>
      <w:r>
        <w:rPr>
          <w:rFonts w:ascii="標楷體" w:eastAsia="標楷體" w:hAnsi="標楷體" w:hint="eastAsia"/>
          <w:color w:val="000000" w:themeColor="text1"/>
          <w:sz w:val="22"/>
        </w:rPr>
        <w:t>20</w:t>
      </w:r>
      <w:r w:rsidRPr="003E7960">
        <w:rPr>
          <w:rFonts w:ascii="標楷體" w:eastAsia="標楷體" w:hAnsi="標楷體" w:hint="eastAsia"/>
          <w:color w:val="000000" w:themeColor="text1"/>
          <w:sz w:val="22"/>
        </w:rPr>
        <w:t>條</w:t>
      </w:r>
      <w:r w:rsidR="005172A3">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專任運動教練涉有下列各款情形之一者，服務學校應於知悉之日起一個月內經審委會審議通過後，</w:t>
      </w:r>
    </w:p>
    <w:p w14:paraId="6445950F"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免報主管機關核准，暫時予以停聘六個月以下，並靜候調查；必要時，得經審委會審議通過後，延</w:t>
      </w:r>
    </w:p>
    <w:p w14:paraId="5C744F44" w14:textId="77777777" w:rsidR="003E7960" w:rsidRPr="003E7960"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長停聘期間二次，每次不得逾三個月。經調查屬實者，依第十三條或第十四條規定辦理：</w:t>
      </w:r>
    </w:p>
    <w:p w14:paraId="7511D657" w14:textId="77777777"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一、第十三條第一項第四款至第六款情形。</w:t>
      </w:r>
    </w:p>
    <w:p w14:paraId="4858C45C" w14:textId="77777777"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二、第十四條第一項第一款或第二款情形。</w:t>
      </w:r>
    </w:p>
    <w:p w14:paraId="1071E7E6" w14:textId="77777777" w:rsidR="00495AD4"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專任運動教練涉有下列各款情形之一，服務學校認為有先行停聘進行調查之必要者，應經審委會審</w:t>
      </w:r>
    </w:p>
    <w:p w14:paraId="7CDA1A4C" w14:textId="77777777" w:rsidR="00495AD4"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議通過，免報主管機關核准，暫時予以停聘三個月以下；必要時，得經審委會審議通過後，延長停</w:t>
      </w:r>
    </w:p>
    <w:p w14:paraId="562FDB35" w14:textId="77777777" w:rsidR="003E7960" w:rsidRPr="003E7960" w:rsidRDefault="00495AD4"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3E7960" w:rsidRPr="003E7960">
        <w:rPr>
          <w:rFonts w:ascii="標楷體" w:eastAsia="標楷體" w:hAnsi="標楷體" w:hint="eastAsia"/>
          <w:color w:val="000000" w:themeColor="text1"/>
          <w:sz w:val="22"/>
        </w:rPr>
        <w:t>聘期間一次，且不得逾三個月。經調查屬實者，依第十三條或第十四條規定辦理：</w:t>
      </w:r>
    </w:p>
    <w:p w14:paraId="04F95500" w14:textId="77777777"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一、第十三條第一項第七款至第十一款情形。</w:t>
      </w:r>
    </w:p>
    <w:p w14:paraId="6C3EA52F" w14:textId="77777777" w:rsidR="003E7960" w:rsidRP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二、第十四條第一項第三款至第五款情形。</w:t>
      </w:r>
    </w:p>
    <w:p w14:paraId="3A53E127" w14:textId="77777777" w:rsidR="003E7960" w:rsidRDefault="003E7960" w:rsidP="005172A3">
      <w:pPr>
        <w:adjustRightInd w:val="0"/>
        <w:snapToGrid w:val="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5172A3">
        <w:rPr>
          <w:rFonts w:ascii="標楷體" w:eastAsia="標楷體" w:hAnsi="標楷體" w:hint="eastAsia"/>
          <w:color w:val="000000" w:themeColor="text1"/>
          <w:sz w:val="22"/>
        </w:rPr>
        <w:t xml:space="preserve"> </w:t>
      </w:r>
      <w:r w:rsidRPr="003E7960">
        <w:rPr>
          <w:rFonts w:ascii="標楷體" w:eastAsia="標楷體" w:hAnsi="標楷體" w:hint="eastAsia"/>
          <w:color w:val="000000" w:themeColor="text1"/>
          <w:sz w:val="22"/>
        </w:rPr>
        <w:t>前二項情形應經審委會委員二分之一以上出席及出席委員二分之一以上之審議通過。</w:t>
      </w:r>
    </w:p>
    <w:sectPr w:rsidR="003E7960" w:rsidSect="00473BFF">
      <w:footerReference w:type="default" r:id="rId6"/>
      <w:pgSz w:w="11906" w:h="16838"/>
      <w:pgMar w:top="567" w:right="567" w:bottom="567" w:left="6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EBE5" w14:textId="77777777" w:rsidR="00976EE0" w:rsidRDefault="00976EE0" w:rsidP="00473BFF">
      <w:r>
        <w:separator/>
      </w:r>
    </w:p>
  </w:endnote>
  <w:endnote w:type="continuationSeparator" w:id="0">
    <w:p w14:paraId="02572AE9" w14:textId="77777777" w:rsidR="00976EE0" w:rsidRDefault="00976EE0" w:rsidP="0047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974076"/>
      <w:docPartObj>
        <w:docPartGallery w:val="Page Numbers (Bottom of Page)"/>
        <w:docPartUnique/>
      </w:docPartObj>
    </w:sdtPr>
    <w:sdtContent>
      <w:p w14:paraId="21A0CF2C" w14:textId="77777777" w:rsidR="008A40E2" w:rsidRDefault="008A40E2">
        <w:pPr>
          <w:pStyle w:val="a5"/>
          <w:jc w:val="center"/>
        </w:pPr>
        <w:r>
          <w:fldChar w:fldCharType="begin"/>
        </w:r>
        <w:r>
          <w:instrText>PAGE   \* MERGEFORMAT</w:instrText>
        </w:r>
        <w:r>
          <w:fldChar w:fldCharType="separate"/>
        </w:r>
        <w:r w:rsidR="00E27D1E" w:rsidRPr="00E27D1E">
          <w:rPr>
            <w:noProof/>
            <w:lang w:val="zh-TW"/>
          </w:rPr>
          <w:t>-</w:t>
        </w:r>
        <w:r w:rsidR="00E27D1E">
          <w:rPr>
            <w:noProof/>
          </w:rPr>
          <w:t xml:space="preserve"> 6 -</w:t>
        </w:r>
        <w:r>
          <w:fldChar w:fldCharType="end"/>
        </w:r>
      </w:p>
    </w:sdtContent>
  </w:sdt>
  <w:p w14:paraId="31389637" w14:textId="77777777" w:rsidR="008A40E2" w:rsidRDefault="008A40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99AB" w14:textId="77777777" w:rsidR="00976EE0" w:rsidRDefault="00976EE0" w:rsidP="00473BFF">
      <w:r>
        <w:separator/>
      </w:r>
    </w:p>
  </w:footnote>
  <w:footnote w:type="continuationSeparator" w:id="0">
    <w:p w14:paraId="44D07755" w14:textId="77777777" w:rsidR="00976EE0" w:rsidRDefault="00976EE0" w:rsidP="00473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8F"/>
    <w:rsid w:val="00024974"/>
    <w:rsid w:val="000255A1"/>
    <w:rsid w:val="00047840"/>
    <w:rsid w:val="00076998"/>
    <w:rsid w:val="000D6B42"/>
    <w:rsid w:val="000E418F"/>
    <w:rsid w:val="001502F2"/>
    <w:rsid w:val="0019571D"/>
    <w:rsid w:val="00196326"/>
    <w:rsid w:val="001C3A7A"/>
    <w:rsid w:val="00236B97"/>
    <w:rsid w:val="00245458"/>
    <w:rsid w:val="00257E6D"/>
    <w:rsid w:val="00261EC1"/>
    <w:rsid w:val="002A44E4"/>
    <w:rsid w:val="00355C2E"/>
    <w:rsid w:val="00395958"/>
    <w:rsid w:val="003C7421"/>
    <w:rsid w:val="003D7AB9"/>
    <w:rsid w:val="003E7960"/>
    <w:rsid w:val="00404D62"/>
    <w:rsid w:val="00473BFF"/>
    <w:rsid w:val="00495AD4"/>
    <w:rsid w:val="004C7907"/>
    <w:rsid w:val="004D0EAE"/>
    <w:rsid w:val="004F4F9E"/>
    <w:rsid w:val="005172A3"/>
    <w:rsid w:val="00526008"/>
    <w:rsid w:val="00543249"/>
    <w:rsid w:val="00564964"/>
    <w:rsid w:val="00571DEB"/>
    <w:rsid w:val="00596351"/>
    <w:rsid w:val="005A5239"/>
    <w:rsid w:val="005A5A15"/>
    <w:rsid w:val="005D47F7"/>
    <w:rsid w:val="005E16AB"/>
    <w:rsid w:val="006246AA"/>
    <w:rsid w:val="00637937"/>
    <w:rsid w:val="00646709"/>
    <w:rsid w:val="00671D48"/>
    <w:rsid w:val="00676461"/>
    <w:rsid w:val="006B7F2E"/>
    <w:rsid w:val="0078543B"/>
    <w:rsid w:val="007C6338"/>
    <w:rsid w:val="00805480"/>
    <w:rsid w:val="008304BC"/>
    <w:rsid w:val="008A40E2"/>
    <w:rsid w:val="00906701"/>
    <w:rsid w:val="00927E21"/>
    <w:rsid w:val="0093270F"/>
    <w:rsid w:val="00976EE0"/>
    <w:rsid w:val="009D03E4"/>
    <w:rsid w:val="00A00ADA"/>
    <w:rsid w:val="00A05186"/>
    <w:rsid w:val="00A5732E"/>
    <w:rsid w:val="00A7464C"/>
    <w:rsid w:val="00AA5AB6"/>
    <w:rsid w:val="00AA773A"/>
    <w:rsid w:val="00AC2B37"/>
    <w:rsid w:val="00B16E35"/>
    <w:rsid w:val="00B377BE"/>
    <w:rsid w:val="00BF2E26"/>
    <w:rsid w:val="00C2385A"/>
    <w:rsid w:val="00C60193"/>
    <w:rsid w:val="00C750A3"/>
    <w:rsid w:val="00CC6063"/>
    <w:rsid w:val="00D0363D"/>
    <w:rsid w:val="00D148F5"/>
    <w:rsid w:val="00D248CD"/>
    <w:rsid w:val="00D752CF"/>
    <w:rsid w:val="00DA445C"/>
    <w:rsid w:val="00DA6D82"/>
    <w:rsid w:val="00E07FB4"/>
    <w:rsid w:val="00E27D1E"/>
    <w:rsid w:val="00E341F5"/>
    <w:rsid w:val="00E73BD2"/>
    <w:rsid w:val="00EA090A"/>
    <w:rsid w:val="00EB4172"/>
    <w:rsid w:val="00ED0420"/>
    <w:rsid w:val="00ED2346"/>
    <w:rsid w:val="00EE0A9C"/>
    <w:rsid w:val="00EF6F51"/>
    <w:rsid w:val="00F105B3"/>
    <w:rsid w:val="00F27B7A"/>
    <w:rsid w:val="00F45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701"/>
  <w15:chartTrackingRefBased/>
  <w15:docId w15:val="{D98496A7-3E41-4FFC-93CA-C9FF4A02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73BFF"/>
    <w:pPr>
      <w:widowControl/>
    </w:pPr>
    <w:rPr>
      <w:rFonts w:ascii="Courier New" w:eastAsia="新細明體" w:hAnsi="Courier New" w:cs="Courier New"/>
      <w:kern w:val="0"/>
      <w:sz w:val="20"/>
      <w:szCs w:val="20"/>
    </w:rPr>
  </w:style>
  <w:style w:type="character" w:customStyle="1" w:styleId="HTML0">
    <w:name w:val="HTML 預設格式 字元"/>
    <w:basedOn w:val="a0"/>
    <w:link w:val="HTML"/>
    <w:rsid w:val="00473BFF"/>
    <w:rPr>
      <w:rFonts w:ascii="Courier New" w:eastAsia="新細明體" w:hAnsi="Courier New" w:cs="Courier New"/>
      <w:kern w:val="0"/>
      <w:sz w:val="20"/>
      <w:szCs w:val="20"/>
    </w:rPr>
  </w:style>
  <w:style w:type="paragraph" w:styleId="a3">
    <w:name w:val="header"/>
    <w:basedOn w:val="a"/>
    <w:link w:val="a4"/>
    <w:uiPriority w:val="99"/>
    <w:unhideWhenUsed/>
    <w:rsid w:val="00473BFF"/>
    <w:pPr>
      <w:tabs>
        <w:tab w:val="center" w:pos="4153"/>
        <w:tab w:val="right" w:pos="8306"/>
      </w:tabs>
      <w:snapToGrid w:val="0"/>
    </w:pPr>
    <w:rPr>
      <w:sz w:val="20"/>
      <w:szCs w:val="20"/>
    </w:rPr>
  </w:style>
  <w:style w:type="character" w:customStyle="1" w:styleId="a4">
    <w:name w:val="頁首 字元"/>
    <w:basedOn w:val="a0"/>
    <w:link w:val="a3"/>
    <w:uiPriority w:val="99"/>
    <w:rsid w:val="00473BFF"/>
    <w:rPr>
      <w:sz w:val="20"/>
      <w:szCs w:val="20"/>
    </w:rPr>
  </w:style>
  <w:style w:type="paragraph" w:styleId="a5">
    <w:name w:val="footer"/>
    <w:basedOn w:val="a"/>
    <w:link w:val="a6"/>
    <w:uiPriority w:val="99"/>
    <w:unhideWhenUsed/>
    <w:rsid w:val="00473BFF"/>
    <w:pPr>
      <w:tabs>
        <w:tab w:val="center" w:pos="4153"/>
        <w:tab w:val="right" w:pos="8306"/>
      </w:tabs>
      <w:snapToGrid w:val="0"/>
    </w:pPr>
    <w:rPr>
      <w:sz w:val="20"/>
      <w:szCs w:val="20"/>
    </w:rPr>
  </w:style>
  <w:style w:type="character" w:customStyle="1" w:styleId="a6">
    <w:name w:val="頁尾 字元"/>
    <w:basedOn w:val="a0"/>
    <w:link w:val="a5"/>
    <w:uiPriority w:val="99"/>
    <w:rsid w:val="00473BFF"/>
    <w:rPr>
      <w:sz w:val="20"/>
      <w:szCs w:val="20"/>
    </w:rPr>
  </w:style>
  <w:style w:type="paragraph" w:styleId="a7">
    <w:name w:val="List Paragraph"/>
    <w:basedOn w:val="a"/>
    <w:uiPriority w:val="34"/>
    <w:qFormat/>
    <w:rsid w:val="008A40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123 soswow</cp:lastModifiedBy>
  <cp:revision>15</cp:revision>
  <dcterms:created xsi:type="dcterms:W3CDTF">2023-11-23T02:31:00Z</dcterms:created>
  <dcterms:modified xsi:type="dcterms:W3CDTF">2023-12-10T13:32:00Z</dcterms:modified>
</cp:coreProperties>
</file>